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8B0" w:rsidRPr="00D37A96" w:rsidRDefault="007B18B0" w:rsidP="007B18B0">
      <w:pPr>
        <w:pStyle w:val="a3"/>
        <w:tabs>
          <w:tab w:val="left" w:pos="6290"/>
        </w:tabs>
        <w:rPr>
          <w:rFonts w:ascii="Times New Roman" w:hAnsi="Times New Roman"/>
          <w:sz w:val="28"/>
          <w:szCs w:val="28"/>
          <w:lang w:val="ru-RU"/>
        </w:rPr>
      </w:pPr>
      <w:r w:rsidRPr="00D37A96">
        <w:rPr>
          <w:rFonts w:ascii="Times New Roman" w:hAnsi="Times New Roman"/>
          <w:sz w:val="28"/>
          <w:szCs w:val="28"/>
          <w:lang w:val="ru-RU"/>
        </w:rPr>
        <w:t xml:space="preserve">                                                                                           УТВЕРЖДЕН</w:t>
      </w:r>
    </w:p>
    <w:p w:rsidR="001E77AB" w:rsidRPr="00D37A96" w:rsidRDefault="001E77AB" w:rsidP="007B18B0">
      <w:pPr>
        <w:autoSpaceDE w:val="0"/>
        <w:autoSpaceDN w:val="0"/>
        <w:adjustRightInd w:val="0"/>
        <w:ind w:left="5387"/>
        <w:jc w:val="center"/>
        <w:rPr>
          <w:rFonts w:eastAsiaTheme="minorHAnsi"/>
          <w:sz w:val="28"/>
          <w:szCs w:val="28"/>
          <w:lang w:val="ru-RU"/>
        </w:rPr>
      </w:pPr>
      <w:r w:rsidRPr="00D37A96">
        <w:rPr>
          <w:rFonts w:eastAsiaTheme="minorHAnsi"/>
          <w:sz w:val="28"/>
          <w:szCs w:val="28"/>
          <w:lang w:val="ru-RU"/>
        </w:rPr>
        <w:t>Решением Собрания депутатов</w:t>
      </w:r>
    </w:p>
    <w:p w:rsidR="007B18B0" w:rsidRPr="00D37A96" w:rsidRDefault="007A168D" w:rsidP="0027566A">
      <w:pPr>
        <w:autoSpaceDE w:val="0"/>
        <w:autoSpaceDN w:val="0"/>
        <w:adjustRightInd w:val="0"/>
        <w:ind w:left="5245"/>
        <w:rPr>
          <w:rFonts w:eastAsiaTheme="minorHAnsi"/>
          <w:sz w:val="28"/>
          <w:szCs w:val="28"/>
          <w:lang w:val="ru-RU"/>
        </w:rPr>
      </w:pPr>
      <w:r w:rsidRPr="00D37A96">
        <w:rPr>
          <w:rFonts w:eastAsiaTheme="minorHAnsi"/>
          <w:sz w:val="28"/>
          <w:szCs w:val="28"/>
          <w:lang w:val="ru-RU"/>
        </w:rPr>
        <w:t xml:space="preserve">               </w:t>
      </w:r>
      <w:r w:rsidR="0027566A" w:rsidRPr="00D37A96">
        <w:rPr>
          <w:rFonts w:eastAsiaTheme="minorHAnsi"/>
          <w:sz w:val="28"/>
          <w:szCs w:val="28"/>
          <w:lang w:val="ru-RU"/>
        </w:rPr>
        <w:t>с</w:t>
      </w:r>
      <w:r w:rsidR="007B18B0" w:rsidRPr="00D37A96">
        <w:rPr>
          <w:rFonts w:eastAsiaTheme="minorHAnsi"/>
          <w:sz w:val="28"/>
          <w:szCs w:val="28"/>
          <w:lang w:val="ru-RU"/>
        </w:rPr>
        <w:t>ельского</w:t>
      </w:r>
      <w:r w:rsidR="0027566A" w:rsidRPr="00D37A96">
        <w:rPr>
          <w:rFonts w:eastAsiaTheme="minorHAnsi"/>
          <w:sz w:val="28"/>
          <w:szCs w:val="28"/>
          <w:lang w:val="ru-RU"/>
        </w:rPr>
        <w:t xml:space="preserve">  </w:t>
      </w:r>
      <w:r w:rsidR="007B18B0" w:rsidRPr="00D37A96">
        <w:rPr>
          <w:rFonts w:eastAsiaTheme="minorHAnsi"/>
          <w:sz w:val="28"/>
          <w:szCs w:val="28"/>
          <w:lang w:val="ru-RU"/>
        </w:rPr>
        <w:t>поселения</w:t>
      </w:r>
    </w:p>
    <w:p w:rsidR="007B18B0" w:rsidRPr="00D05039" w:rsidRDefault="007B18B0" w:rsidP="007B18B0">
      <w:pPr>
        <w:autoSpaceDE w:val="0"/>
        <w:autoSpaceDN w:val="0"/>
        <w:adjustRightInd w:val="0"/>
        <w:ind w:left="5387"/>
        <w:jc w:val="center"/>
        <w:rPr>
          <w:rFonts w:eastAsiaTheme="minorHAnsi"/>
          <w:sz w:val="28"/>
          <w:szCs w:val="28"/>
          <w:lang w:val="ru-RU"/>
        </w:rPr>
      </w:pPr>
      <w:r w:rsidRPr="00D05039">
        <w:rPr>
          <w:rFonts w:eastAsiaTheme="minorHAnsi"/>
          <w:sz w:val="28"/>
          <w:szCs w:val="28"/>
          <w:lang w:val="ru-RU"/>
        </w:rPr>
        <w:t>«</w:t>
      </w:r>
      <w:r w:rsidR="001C471A">
        <w:rPr>
          <w:rFonts w:eastAsiaTheme="minorHAnsi"/>
          <w:sz w:val="28"/>
          <w:szCs w:val="28"/>
          <w:lang w:val="ru-RU"/>
        </w:rPr>
        <w:t>село Изано</w:t>
      </w:r>
      <w:r w:rsidRPr="00D05039">
        <w:rPr>
          <w:rFonts w:eastAsiaTheme="minorHAnsi"/>
          <w:sz w:val="28"/>
          <w:szCs w:val="28"/>
          <w:lang w:val="ru-RU"/>
        </w:rPr>
        <w:t>»</w:t>
      </w:r>
    </w:p>
    <w:p w:rsidR="007B18B0" w:rsidRPr="00D05039" w:rsidRDefault="0027566A" w:rsidP="007B18B0">
      <w:pPr>
        <w:autoSpaceDE w:val="0"/>
        <w:autoSpaceDN w:val="0"/>
        <w:adjustRightInd w:val="0"/>
        <w:ind w:left="5387"/>
        <w:jc w:val="center"/>
        <w:rPr>
          <w:rFonts w:eastAsiaTheme="minorHAnsi"/>
          <w:sz w:val="28"/>
          <w:szCs w:val="28"/>
          <w:lang w:val="ru-RU"/>
        </w:rPr>
      </w:pPr>
      <w:r w:rsidRPr="00D05039">
        <w:rPr>
          <w:rFonts w:eastAsiaTheme="minorHAnsi"/>
          <w:sz w:val="28"/>
          <w:szCs w:val="28"/>
          <w:lang w:val="ru-RU"/>
        </w:rPr>
        <w:t>от «_</w:t>
      </w:r>
      <w:r w:rsidR="00012405">
        <w:rPr>
          <w:rFonts w:eastAsiaTheme="minorHAnsi"/>
          <w:sz w:val="28"/>
          <w:szCs w:val="28"/>
          <w:lang w:val="ru-RU"/>
        </w:rPr>
        <w:t>25</w:t>
      </w:r>
      <w:r w:rsidRPr="00D05039">
        <w:rPr>
          <w:rFonts w:eastAsiaTheme="minorHAnsi"/>
          <w:sz w:val="28"/>
          <w:szCs w:val="28"/>
          <w:lang w:val="ru-RU"/>
        </w:rPr>
        <w:t>__» __</w:t>
      </w:r>
      <w:r w:rsidR="00012405">
        <w:rPr>
          <w:rFonts w:eastAsiaTheme="minorHAnsi"/>
          <w:sz w:val="28"/>
          <w:szCs w:val="28"/>
          <w:lang w:val="ru-RU"/>
        </w:rPr>
        <w:t>06</w:t>
      </w:r>
      <w:r w:rsidRPr="00D05039">
        <w:rPr>
          <w:rFonts w:eastAsiaTheme="minorHAnsi"/>
          <w:sz w:val="28"/>
          <w:szCs w:val="28"/>
          <w:lang w:val="ru-RU"/>
        </w:rPr>
        <w:t>______ 201</w:t>
      </w:r>
      <w:r w:rsidR="00650790">
        <w:rPr>
          <w:rFonts w:eastAsiaTheme="minorHAnsi"/>
          <w:sz w:val="28"/>
          <w:szCs w:val="28"/>
          <w:lang w:val="ru-RU"/>
        </w:rPr>
        <w:t>8</w:t>
      </w:r>
      <w:r w:rsidRPr="00D05039">
        <w:rPr>
          <w:rFonts w:eastAsiaTheme="minorHAnsi"/>
          <w:sz w:val="28"/>
          <w:szCs w:val="28"/>
          <w:lang w:val="ru-RU"/>
        </w:rPr>
        <w:t xml:space="preserve"> г. № _</w:t>
      </w:r>
      <w:r w:rsidR="00012405">
        <w:rPr>
          <w:rFonts w:eastAsiaTheme="minorHAnsi"/>
          <w:sz w:val="28"/>
          <w:szCs w:val="28"/>
          <w:lang w:val="ru-RU"/>
        </w:rPr>
        <w:t>2</w:t>
      </w:r>
      <w:r w:rsidRPr="00D05039">
        <w:rPr>
          <w:rFonts w:eastAsiaTheme="minorHAnsi"/>
          <w:sz w:val="28"/>
          <w:szCs w:val="28"/>
          <w:lang w:val="ru-RU"/>
        </w:rPr>
        <w:t>_</w:t>
      </w:r>
    </w:p>
    <w:p w:rsidR="007B18B0" w:rsidRPr="00D05039" w:rsidRDefault="007B18B0" w:rsidP="007B18B0">
      <w:pPr>
        <w:pStyle w:val="a3"/>
        <w:jc w:val="center"/>
        <w:rPr>
          <w:rFonts w:ascii="Times New Roman" w:hAnsi="Times New Roman"/>
          <w:b/>
          <w:sz w:val="28"/>
          <w:szCs w:val="28"/>
          <w:lang w:val="ru-RU"/>
        </w:rPr>
      </w:pPr>
    </w:p>
    <w:p w:rsidR="007B18B0" w:rsidRPr="00D05039" w:rsidRDefault="007B18B0" w:rsidP="007B18B0">
      <w:pPr>
        <w:pStyle w:val="a3"/>
        <w:jc w:val="center"/>
        <w:rPr>
          <w:rFonts w:ascii="Times New Roman" w:hAnsi="Times New Roman"/>
          <w:b/>
          <w:sz w:val="28"/>
          <w:szCs w:val="28"/>
          <w:lang w:val="ru-RU"/>
        </w:rPr>
      </w:pPr>
    </w:p>
    <w:p w:rsidR="007B18B0" w:rsidRPr="00D37A96" w:rsidRDefault="007B18B0" w:rsidP="007B18B0">
      <w:pPr>
        <w:pStyle w:val="a3"/>
        <w:jc w:val="center"/>
        <w:rPr>
          <w:rFonts w:ascii="Times New Roman" w:hAnsi="Times New Roman"/>
          <w:b/>
          <w:sz w:val="28"/>
          <w:szCs w:val="28"/>
          <w:lang w:val="ru-RU"/>
        </w:rPr>
      </w:pPr>
      <w:r w:rsidRPr="00D37A96">
        <w:rPr>
          <w:rFonts w:ascii="Times New Roman" w:hAnsi="Times New Roman"/>
          <w:b/>
          <w:sz w:val="28"/>
          <w:szCs w:val="28"/>
          <w:lang w:val="ru-RU"/>
        </w:rPr>
        <w:t xml:space="preserve">П О Л О Ж Е Н И Е </w:t>
      </w:r>
      <w:r w:rsidRPr="00D37A96">
        <w:rPr>
          <w:rFonts w:ascii="Times New Roman" w:hAnsi="Times New Roman"/>
          <w:b/>
          <w:sz w:val="28"/>
          <w:szCs w:val="28"/>
          <w:lang w:val="ru-RU"/>
        </w:rPr>
        <w:br/>
        <w:t xml:space="preserve">о порядке проведения конкурса по отбору кандидатур </w:t>
      </w:r>
      <w:r w:rsidRPr="00D37A96">
        <w:rPr>
          <w:rFonts w:ascii="Times New Roman" w:hAnsi="Times New Roman"/>
          <w:b/>
          <w:sz w:val="28"/>
          <w:szCs w:val="28"/>
          <w:lang w:val="ru-RU"/>
        </w:rPr>
        <w:br/>
        <w:t xml:space="preserve">на должность главы сельского  поселения </w:t>
      </w:r>
      <w:r w:rsidRPr="00D37A96">
        <w:rPr>
          <w:rFonts w:ascii="Times New Roman" w:hAnsi="Times New Roman"/>
          <w:b/>
          <w:sz w:val="28"/>
          <w:szCs w:val="28"/>
          <w:lang w:val="ru-RU"/>
        </w:rPr>
        <w:br/>
        <w:t>«</w:t>
      </w:r>
      <w:r w:rsidR="001C471A">
        <w:rPr>
          <w:rFonts w:ascii="Times New Roman" w:hAnsi="Times New Roman"/>
          <w:b/>
          <w:sz w:val="28"/>
          <w:szCs w:val="28"/>
          <w:lang w:val="ru-RU"/>
        </w:rPr>
        <w:t>село Изано</w:t>
      </w:r>
      <w:r w:rsidRPr="00D37A96">
        <w:rPr>
          <w:rFonts w:ascii="Times New Roman" w:hAnsi="Times New Roman"/>
          <w:b/>
          <w:sz w:val="28"/>
          <w:szCs w:val="28"/>
          <w:lang w:val="ru-RU"/>
        </w:rPr>
        <w:t>»</w:t>
      </w:r>
    </w:p>
    <w:p w:rsidR="007B18B0" w:rsidRPr="00D37A96" w:rsidRDefault="007B18B0" w:rsidP="007B18B0">
      <w:pPr>
        <w:pStyle w:val="a3"/>
        <w:tabs>
          <w:tab w:val="left" w:pos="2820"/>
        </w:tabs>
        <w:jc w:val="both"/>
        <w:rPr>
          <w:rFonts w:ascii="Times New Roman" w:hAnsi="Times New Roman"/>
          <w:sz w:val="28"/>
          <w:szCs w:val="28"/>
          <w:lang w:val="ru-RU"/>
        </w:rPr>
      </w:pPr>
      <w:r w:rsidRPr="00D37A96">
        <w:rPr>
          <w:rFonts w:ascii="Times New Roman" w:hAnsi="Times New Roman"/>
          <w:sz w:val="28"/>
          <w:szCs w:val="28"/>
          <w:lang w:val="ru-RU"/>
        </w:rPr>
        <w:tab/>
      </w:r>
    </w:p>
    <w:p w:rsidR="007B18B0" w:rsidRPr="00D37A96" w:rsidRDefault="007B18B0" w:rsidP="007B18B0">
      <w:pPr>
        <w:pStyle w:val="a3"/>
        <w:tabs>
          <w:tab w:val="left" w:pos="2820"/>
        </w:tabs>
        <w:jc w:val="both"/>
        <w:rPr>
          <w:rFonts w:ascii="Times New Roman" w:hAnsi="Times New Roman"/>
          <w:sz w:val="28"/>
          <w:szCs w:val="28"/>
          <w:lang w:val="ru-RU"/>
        </w:rPr>
      </w:pPr>
    </w:p>
    <w:p w:rsidR="007B18B0" w:rsidRPr="00D05039" w:rsidRDefault="007B18B0" w:rsidP="007B18B0">
      <w:pPr>
        <w:pStyle w:val="a3"/>
        <w:jc w:val="center"/>
        <w:rPr>
          <w:rFonts w:ascii="Times New Roman" w:hAnsi="Times New Roman"/>
          <w:b/>
          <w:sz w:val="28"/>
          <w:szCs w:val="28"/>
          <w:lang w:val="ru-RU"/>
        </w:rPr>
      </w:pPr>
      <w:r w:rsidRPr="00D05039">
        <w:rPr>
          <w:rFonts w:ascii="Times New Roman" w:hAnsi="Times New Roman"/>
          <w:b/>
          <w:sz w:val="28"/>
          <w:szCs w:val="28"/>
          <w:lang w:val="ru-RU"/>
        </w:rPr>
        <w:t>Глава 1. Общие положения</w:t>
      </w:r>
    </w:p>
    <w:p w:rsidR="007B18B0" w:rsidRPr="00D05039" w:rsidRDefault="007B18B0" w:rsidP="007B18B0">
      <w:pPr>
        <w:pStyle w:val="a3"/>
        <w:jc w:val="center"/>
        <w:rPr>
          <w:rFonts w:ascii="Times New Roman" w:hAnsi="Times New Roman"/>
          <w:b/>
          <w:sz w:val="28"/>
          <w:szCs w:val="28"/>
          <w:lang w:val="ru-RU"/>
        </w:rPr>
      </w:pP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1. Настоящее Положение в соответствии с Федеральным законом </w:t>
      </w:r>
      <w:r w:rsidRPr="00D37A96">
        <w:rPr>
          <w:rFonts w:ascii="Times New Roman" w:hAnsi="Times New Roman"/>
          <w:sz w:val="28"/>
          <w:szCs w:val="28"/>
          <w:lang w:val="ru-RU"/>
        </w:rPr>
        <w:br/>
        <w:t xml:space="preserve">от 6 октября 2003 года № 131-ФЗ «Об общих принципах организации местного самоуправления в Российской Федерации» и Уставом сельского,  поселения </w:t>
      </w:r>
      <w:r w:rsidR="00AE2EEF" w:rsidRPr="00D37A96">
        <w:rPr>
          <w:rFonts w:ascii="Times New Roman" w:hAnsi="Times New Roman"/>
          <w:sz w:val="28"/>
          <w:szCs w:val="28"/>
          <w:lang w:val="ru-RU"/>
        </w:rPr>
        <w:t>«</w:t>
      </w:r>
      <w:r w:rsidR="001C471A">
        <w:rPr>
          <w:rFonts w:ascii="Times New Roman" w:hAnsi="Times New Roman"/>
          <w:sz w:val="28"/>
          <w:szCs w:val="28"/>
          <w:lang w:val="ru-RU"/>
        </w:rPr>
        <w:t>село Изано</w:t>
      </w:r>
      <w:r w:rsidR="00AE2EEF" w:rsidRPr="00D37A96">
        <w:rPr>
          <w:rFonts w:ascii="Times New Roman" w:hAnsi="Times New Roman"/>
          <w:sz w:val="28"/>
          <w:szCs w:val="28"/>
          <w:lang w:val="ru-RU"/>
        </w:rPr>
        <w:t>»</w:t>
      </w:r>
      <w:r w:rsidRPr="00D37A96">
        <w:rPr>
          <w:rFonts w:ascii="Times New Roman" w:hAnsi="Times New Roman"/>
          <w:sz w:val="28"/>
          <w:szCs w:val="28"/>
          <w:lang w:val="ru-RU"/>
        </w:rPr>
        <w:t xml:space="preserve"> устанавливает порядок проведения конкурса по отбору кандидатур на должность главы сельского поселения (далее – конкурс).</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2. Целью конкурса является отбор кандидатур на должность главы сельского </w:t>
      </w:r>
      <w:r w:rsidR="0027566A" w:rsidRPr="00D37A96">
        <w:rPr>
          <w:rFonts w:ascii="Times New Roman" w:hAnsi="Times New Roman"/>
          <w:sz w:val="28"/>
          <w:szCs w:val="28"/>
          <w:lang w:val="ru-RU"/>
        </w:rPr>
        <w:t xml:space="preserve"> </w:t>
      </w:r>
      <w:r w:rsidRPr="00D37A96">
        <w:rPr>
          <w:rFonts w:ascii="Times New Roman" w:hAnsi="Times New Roman"/>
          <w:sz w:val="28"/>
          <w:szCs w:val="28"/>
          <w:lang w:val="ru-RU"/>
        </w:rPr>
        <w:t>поселения из числа граждан, представивших документы для участия в конкурсе, на основании их соответствия требованиям, установленным настоящим Положением.</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3. Общий порядок проведения конкурса предусматривает: </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1) принятие Собранием депутатов сельского </w:t>
      </w:r>
      <w:r w:rsidR="0027566A" w:rsidRPr="00D37A96">
        <w:rPr>
          <w:rFonts w:ascii="Times New Roman" w:hAnsi="Times New Roman"/>
          <w:sz w:val="28"/>
          <w:szCs w:val="28"/>
          <w:lang w:val="ru-RU"/>
        </w:rPr>
        <w:t xml:space="preserve"> </w:t>
      </w:r>
      <w:r w:rsidRPr="00D37A96">
        <w:rPr>
          <w:rFonts w:ascii="Times New Roman" w:hAnsi="Times New Roman"/>
          <w:sz w:val="28"/>
          <w:szCs w:val="28"/>
          <w:lang w:val="ru-RU"/>
        </w:rPr>
        <w:t xml:space="preserve">поселения </w:t>
      </w:r>
      <w:r w:rsidR="00AE2EEF" w:rsidRPr="00D37A96">
        <w:rPr>
          <w:rFonts w:ascii="Times New Roman" w:hAnsi="Times New Roman"/>
          <w:sz w:val="28"/>
          <w:szCs w:val="28"/>
          <w:lang w:val="ru-RU"/>
        </w:rPr>
        <w:t>«</w:t>
      </w:r>
      <w:r w:rsidR="001C471A">
        <w:rPr>
          <w:rFonts w:ascii="Times New Roman" w:hAnsi="Times New Roman"/>
          <w:sz w:val="28"/>
          <w:szCs w:val="28"/>
          <w:lang w:val="ru-RU"/>
        </w:rPr>
        <w:t>село</w:t>
      </w:r>
      <w:r w:rsidR="00110165">
        <w:rPr>
          <w:rFonts w:ascii="Times New Roman" w:hAnsi="Times New Roman"/>
          <w:sz w:val="28"/>
          <w:szCs w:val="28"/>
          <w:lang w:val="ru-RU"/>
        </w:rPr>
        <w:t xml:space="preserve"> «</w:t>
      </w:r>
      <w:r w:rsidR="001C471A">
        <w:rPr>
          <w:rFonts w:ascii="Times New Roman" w:hAnsi="Times New Roman"/>
          <w:sz w:val="28"/>
          <w:szCs w:val="28"/>
          <w:lang w:val="ru-RU"/>
        </w:rPr>
        <w:t>Изано</w:t>
      </w:r>
      <w:r w:rsidR="00AE2EEF" w:rsidRPr="00D37A96">
        <w:rPr>
          <w:rFonts w:ascii="Times New Roman" w:hAnsi="Times New Roman"/>
          <w:sz w:val="28"/>
          <w:szCs w:val="28"/>
          <w:lang w:val="ru-RU"/>
        </w:rPr>
        <w:t xml:space="preserve">» </w:t>
      </w:r>
      <w:r w:rsidRPr="00D37A96">
        <w:rPr>
          <w:rFonts w:ascii="Times New Roman" w:hAnsi="Times New Roman"/>
          <w:sz w:val="28"/>
          <w:szCs w:val="28"/>
          <w:lang w:val="ru-RU"/>
        </w:rPr>
        <w:t xml:space="preserve"> (далее – Собрани</w:t>
      </w:r>
      <w:r w:rsidR="000921C8">
        <w:rPr>
          <w:rFonts w:ascii="Times New Roman" w:hAnsi="Times New Roman"/>
          <w:sz w:val="28"/>
          <w:szCs w:val="28"/>
          <w:lang w:val="ru-RU"/>
        </w:rPr>
        <w:t>е</w:t>
      </w:r>
      <w:r w:rsidRPr="00D37A96">
        <w:rPr>
          <w:rFonts w:ascii="Times New Roman" w:hAnsi="Times New Roman"/>
          <w:sz w:val="28"/>
          <w:szCs w:val="28"/>
          <w:lang w:val="ru-RU"/>
        </w:rPr>
        <w:t xml:space="preserve"> депутатов) решения об объявлении конкурса;</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2) уведомление </w:t>
      </w:r>
      <w:r w:rsidR="0027566A" w:rsidRPr="00D37A96">
        <w:rPr>
          <w:rFonts w:ascii="Times New Roman" w:hAnsi="Times New Roman"/>
          <w:sz w:val="28"/>
          <w:szCs w:val="28"/>
          <w:lang w:val="ru-RU"/>
        </w:rPr>
        <w:t>г</w:t>
      </w:r>
      <w:r w:rsidRPr="00D37A96">
        <w:rPr>
          <w:rFonts w:ascii="Times New Roman" w:hAnsi="Times New Roman"/>
          <w:sz w:val="28"/>
          <w:szCs w:val="28"/>
          <w:lang w:val="ru-RU"/>
        </w:rPr>
        <w:t xml:space="preserve">лавы </w:t>
      </w:r>
      <w:r w:rsidR="0027566A" w:rsidRPr="00D37A96">
        <w:rPr>
          <w:rFonts w:ascii="Times New Roman" w:hAnsi="Times New Roman"/>
          <w:sz w:val="28"/>
          <w:szCs w:val="28"/>
          <w:lang w:val="ru-RU"/>
        </w:rPr>
        <w:t>муниципального района</w:t>
      </w:r>
      <w:r w:rsidR="00D37A96">
        <w:rPr>
          <w:rFonts w:ascii="Times New Roman" w:hAnsi="Times New Roman"/>
          <w:sz w:val="28"/>
          <w:szCs w:val="28"/>
          <w:lang w:val="ru-RU"/>
        </w:rPr>
        <w:t xml:space="preserve"> «Ахвахский район»</w:t>
      </w:r>
      <w:r w:rsidRPr="00D37A96">
        <w:rPr>
          <w:rFonts w:ascii="Times New Roman" w:hAnsi="Times New Roman"/>
          <w:sz w:val="28"/>
          <w:szCs w:val="28"/>
          <w:lang w:val="ru-RU"/>
        </w:rPr>
        <w:t xml:space="preserve"> об объявлении конкурса и начале формирования конкурсной комиссии;</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3) опубликование Собранием депутатов объявления о проведении конкурса;</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4) проведение конкурса;</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5) принятие конкурсной комиссией решения по результатам конкурса;</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6) представление конкурсной комиссией кандидатур на должность главы сельского </w:t>
      </w:r>
      <w:r w:rsidR="0027566A" w:rsidRPr="00D37A96">
        <w:rPr>
          <w:rFonts w:ascii="Times New Roman" w:hAnsi="Times New Roman"/>
          <w:sz w:val="28"/>
          <w:szCs w:val="28"/>
          <w:lang w:val="ru-RU"/>
        </w:rPr>
        <w:t xml:space="preserve"> </w:t>
      </w:r>
      <w:r w:rsidRPr="00D37A96">
        <w:rPr>
          <w:rFonts w:ascii="Times New Roman" w:hAnsi="Times New Roman"/>
          <w:sz w:val="28"/>
          <w:szCs w:val="28"/>
          <w:lang w:val="ru-RU"/>
        </w:rPr>
        <w:t>поселения на рассмотрение Собрания депутатов.</w:t>
      </w:r>
    </w:p>
    <w:p w:rsidR="007B18B0" w:rsidRPr="00D37A96" w:rsidRDefault="007B18B0" w:rsidP="007B18B0">
      <w:pPr>
        <w:pStyle w:val="a3"/>
        <w:ind w:firstLine="708"/>
        <w:jc w:val="both"/>
        <w:rPr>
          <w:rFonts w:ascii="Times New Roman" w:hAnsi="Times New Roman"/>
          <w:sz w:val="28"/>
          <w:szCs w:val="28"/>
          <w:lang w:val="ru-RU"/>
        </w:rPr>
      </w:pPr>
    </w:p>
    <w:p w:rsidR="007B18B0" w:rsidRPr="00D37A96" w:rsidRDefault="007B18B0" w:rsidP="007B18B0">
      <w:pPr>
        <w:pStyle w:val="a3"/>
        <w:jc w:val="center"/>
        <w:rPr>
          <w:rFonts w:ascii="Times New Roman" w:hAnsi="Times New Roman"/>
          <w:b/>
          <w:sz w:val="28"/>
          <w:szCs w:val="28"/>
          <w:lang w:val="ru-RU"/>
        </w:rPr>
      </w:pPr>
      <w:r w:rsidRPr="00D37A96">
        <w:rPr>
          <w:rFonts w:ascii="Times New Roman" w:hAnsi="Times New Roman"/>
          <w:b/>
          <w:sz w:val="28"/>
          <w:szCs w:val="28"/>
          <w:lang w:val="ru-RU"/>
        </w:rPr>
        <w:t xml:space="preserve">Глава 2. Порядок формирования и организации </w:t>
      </w:r>
      <w:r w:rsidRPr="00D37A96">
        <w:rPr>
          <w:rFonts w:ascii="Times New Roman" w:hAnsi="Times New Roman"/>
          <w:b/>
          <w:sz w:val="28"/>
          <w:szCs w:val="28"/>
          <w:lang w:val="ru-RU"/>
        </w:rPr>
        <w:br/>
        <w:t>деятельности конкурсной комиссии</w:t>
      </w:r>
    </w:p>
    <w:p w:rsidR="007B18B0" w:rsidRPr="00D37A96" w:rsidRDefault="007B18B0" w:rsidP="007B18B0">
      <w:pPr>
        <w:pStyle w:val="a3"/>
        <w:jc w:val="center"/>
        <w:rPr>
          <w:rFonts w:ascii="Times New Roman" w:hAnsi="Times New Roman"/>
          <w:b/>
          <w:sz w:val="28"/>
          <w:szCs w:val="28"/>
          <w:lang w:val="ru-RU"/>
        </w:rPr>
      </w:pP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4. Организация и проведение конкурса осуществляется конкурсной комиссией, формируемой в соответствии настоящим Положением.</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lastRenderedPageBreak/>
        <w:t>5. Конкурсная комиссия является коллегиальным органом и обладает следующими полномочиями:</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1) рассматривает документы, представленные для участия в конкурсе;</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2) обеспечивает соблюдение равных условий проведения конкурса для каждого из кандидатов;</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3) определяет результаты конкурса;</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4) представляет кандидатуры на должность главы сельского </w:t>
      </w:r>
      <w:r w:rsidR="0027566A" w:rsidRPr="00D37A96">
        <w:rPr>
          <w:rFonts w:ascii="Times New Roman" w:hAnsi="Times New Roman"/>
          <w:sz w:val="28"/>
          <w:szCs w:val="28"/>
          <w:lang w:val="ru-RU"/>
        </w:rPr>
        <w:t xml:space="preserve"> </w:t>
      </w:r>
      <w:r w:rsidRPr="00D37A96">
        <w:rPr>
          <w:rFonts w:ascii="Times New Roman" w:hAnsi="Times New Roman"/>
          <w:sz w:val="28"/>
          <w:szCs w:val="28"/>
          <w:lang w:val="ru-RU"/>
        </w:rPr>
        <w:t>поселения на рассмотрение Собрания депутатов;</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5) осуществляет иные полномочия в соответствии с настоящим Положением.</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6. Общее число членов конкурсной комиссии составляет </w:t>
      </w:r>
      <w:r w:rsidR="00AE2EEF" w:rsidRPr="00D37A96">
        <w:rPr>
          <w:rFonts w:ascii="Times New Roman" w:hAnsi="Times New Roman"/>
          <w:sz w:val="28"/>
          <w:szCs w:val="28"/>
          <w:lang w:val="ru-RU"/>
        </w:rPr>
        <w:t>6</w:t>
      </w:r>
      <w:r w:rsidRPr="00D37A96">
        <w:rPr>
          <w:rFonts w:ascii="Times New Roman" w:hAnsi="Times New Roman"/>
          <w:sz w:val="28"/>
          <w:szCs w:val="28"/>
          <w:lang w:val="ru-RU"/>
        </w:rPr>
        <w:t xml:space="preserve"> человек</w:t>
      </w:r>
      <w:r w:rsidRPr="00D37A96">
        <w:rPr>
          <w:rFonts w:ascii="Times New Roman" w:hAnsi="Times New Roman"/>
          <w:b/>
          <w:sz w:val="28"/>
          <w:szCs w:val="28"/>
          <w:lang w:val="ru-RU"/>
        </w:rPr>
        <w:t>.</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7. При формировании конкурсной комиссии половина ее членов назначаются Собранием депутатов, а другая половина – главой муниципального района </w:t>
      </w:r>
      <w:r w:rsidR="00AE2EEF" w:rsidRPr="00D37A96">
        <w:rPr>
          <w:rFonts w:ascii="Times New Roman" w:hAnsi="Times New Roman"/>
          <w:sz w:val="28"/>
          <w:szCs w:val="28"/>
          <w:lang w:val="ru-RU"/>
        </w:rPr>
        <w:t>«</w:t>
      </w:r>
      <w:r w:rsidR="000921C8">
        <w:rPr>
          <w:rFonts w:ascii="Times New Roman" w:hAnsi="Times New Roman"/>
          <w:sz w:val="28"/>
          <w:szCs w:val="28"/>
          <w:lang w:val="ru-RU"/>
        </w:rPr>
        <w:t>Ахвахский район</w:t>
      </w:r>
      <w:r w:rsidR="00AE2EEF" w:rsidRPr="00D37A96">
        <w:rPr>
          <w:rFonts w:ascii="Times New Roman" w:hAnsi="Times New Roman"/>
          <w:sz w:val="28"/>
          <w:szCs w:val="28"/>
          <w:lang w:val="ru-RU"/>
        </w:rPr>
        <w:t xml:space="preserve">» </w:t>
      </w:r>
      <w:r w:rsidR="00D220DE" w:rsidRPr="00D37A96">
        <w:rPr>
          <w:rFonts w:ascii="Times New Roman" w:hAnsi="Times New Roman"/>
          <w:sz w:val="28"/>
          <w:szCs w:val="28"/>
          <w:lang w:val="ru-RU"/>
        </w:rPr>
        <w:t xml:space="preserve"> (далее – глава района)</w:t>
      </w:r>
      <w:r w:rsidRPr="00D37A96">
        <w:rPr>
          <w:rFonts w:ascii="Times New Roman" w:hAnsi="Times New Roman"/>
          <w:sz w:val="28"/>
          <w:szCs w:val="28"/>
          <w:lang w:val="ru-RU"/>
        </w:rPr>
        <w:t>.</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Конкурсная комиссия считается сформированной со дня назначения другой половины членов</w:t>
      </w:r>
      <w:r w:rsidRPr="00D37A96">
        <w:rPr>
          <w:lang w:val="ru-RU"/>
        </w:rPr>
        <w:t xml:space="preserve"> </w:t>
      </w:r>
      <w:r w:rsidRPr="00D37A96">
        <w:rPr>
          <w:rFonts w:ascii="Times New Roman" w:hAnsi="Times New Roman"/>
          <w:sz w:val="28"/>
          <w:szCs w:val="28"/>
          <w:lang w:val="ru-RU"/>
        </w:rPr>
        <w:t xml:space="preserve">конкурсной комиссии главой </w:t>
      </w:r>
      <w:r w:rsidR="00D220DE" w:rsidRPr="00D37A96">
        <w:rPr>
          <w:rFonts w:ascii="Times New Roman" w:hAnsi="Times New Roman"/>
          <w:sz w:val="28"/>
          <w:szCs w:val="28"/>
          <w:lang w:val="ru-RU"/>
        </w:rPr>
        <w:t>района</w:t>
      </w:r>
      <w:r w:rsidRPr="00D37A96">
        <w:rPr>
          <w:rFonts w:ascii="Times New Roman" w:hAnsi="Times New Roman"/>
          <w:sz w:val="28"/>
          <w:szCs w:val="28"/>
          <w:lang w:val="ru-RU"/>
        </w:rPr>
        <w:t>.</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8. Конкурсная комиссия состоит из председателя, заместителя председателя, секретаря и иных членов конкурсной комиссии. Председатель конкурсной комиссии избирается из числа членов конкурсной комиссии, назначенных </w:t>
      </w:r>
      <w:r w:rsidR="000921C8">
        <w:rPr>
          <w:rFonts w:ascii="Times New Roman" w:hAnsi="Times New Roman"/>
          <w:sz w:val="28"/>
          <w:szCs w:val="28"/>
          <w:lang w:val="ru-RU"/>
        </w:rPr>
        <w:t>главой района</w:t>
      </w:r>
      <w:r w:rsidRPr="00D37A96">
        <w:rPr>
          <w:rFonts w:ascii="Times New Roman" w:hAnsi="Times New Roman"/>
          <w:sz w:val="28"/>
          <w:szCs w:val="28"/>
          <w:lang w:val="ru-RU"/>
        </w:rPr>
        <w:t>, открытым голосованием большинством голосов от числа присутствующих на заседании членов конкурсной комиссии на первом заседании конкурсной комиссии.</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Заместитель председателя конкурсной комиссии и секретарь конкурсной комиссии избираются из состава конкурсной комиссии открытым голосованием большинством голосов от числа присутствующих на заседании членов конкурсной комиссии на первом заседании конкурсной комиссии. </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9. Председатель конкурсной комиссии:</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1) осуществляет общее руководство работой конкурсной комиссии;</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2) определяет дату и повестку заседания конкурсной комиссии;</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3) распределяет обязанности между членами конкурсной комиссии;</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4) подписывает протоколы заседаний конкурсной комиссии и принятые конкурсной комиссией решения;</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5) контролирует исполнение решений, принятых конкурсной комиссией;</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6)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10.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 </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11. Секретарь конкурсной комиссии:</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lastRenderedPageBreak/>
        <w:t>1) осуществляет организационное обеспечение деятельности конкурсной комиссии;</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3) ведет и подписывает протоколы заседаний конкурсной комиссии;</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4) оформляет принятые конкурсной комиссией решения;</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5) решает иные организационные вопросы, связанные с подготовкой и проведением заседаний конкурсной комиссии. </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12. По решению конкурсной комиссии к работе конкурсной комиссии могут привлекаться в качестве независимых экспертов специалисты в сфере муниципального управления, представители научных и образовательных организаций, иные лица без включения их в состав конкурсной комиссии.</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13. Организационной формой деятельности конкурсной комиссии являются заседания.</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На заседании конкурсной комиссии секретарем конкурсной комиссии ведется протокол, в котором отражается информация о ходе заседания и принятых решениях. Протокол подписывается председателем и секретарем конкурсной комиссии.</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14. Заседания конкурсной комиссии проводятся открыто. По решению конкурсной комиссии может быть проведено закрытое заседание. Решение о проведении закрытого заседания принимается простым большинством голосов от числа членов конкурсной комиссии, присутствующих на заседании. </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Ведение видео- и аудиозаписи на заседании конкурсной комиссии разрешается по решению конкурсной комиссии, принимаемому простым большинством голосов от числа членов конкурсной комиссии, присутствующих на заседании.</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15. Заседание конкурсной комиссии является правомочным, если на нем присутствует более половины от установленного числа членов конкурсной комиссии. </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В случае выбытия члена конкурсной комиссии из ее состава, назначение нового члена конкурсной комиссии производится органом, назначившим выбывшего члена конкурсной комиссии.  </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До назначения нового члена конкурсная комиссия имеет право работать в уменьшенном составе (но не менее двух третей от установленной численности конкурсной комиссии). В этом случае полномочия конкурсной комиссии исполня</w:t>
      </w:r>
      <w:r w:rsidR="00866F1B" w:rsidRPr="00D37A96">
        <w:rPr>
          <w:rFonts w:ascii="Times New Roman" w:hAnsi="Times New Roman"/>
          <w:sz w:val="28"/>
          <w:szCs w:val="28"/>
          <w:lang w:val="ru-RU"/>
        </w:rPr>
        <w:t>ю</w:t>
      </w:r>
      <w:r w:rsidRPr="00D37A96">
        <w:rPr>
          <w:rFonts w:ascii="Times New Roman" w:hAnsi="Times New Roman"/>
          <w:sz w:val="28"/>
          <w:szCs w:val="28"/>
          <w:lang w:val="ru-RU"/>
        </w:rPr>
        <w:t>тся ею в полном объеме.</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16. Решения конкурсной комиссии принимаются открытым голосованием простым большинством голосов от числа членов конкурсной комиссии, присутствующих на заседании, если иное не установлено настоящим Положением. При равенстве голосов решающим является голос председателя конкурсной комиссии.</w:t>
      </w:r>
    </w:p>
    <w:p w:rsidR="007B18B0" w:rsidRPr="00AE2EEF" w:rsidRDefault="007B18B0" w:rsidP="007B18B0">
      <w:pPr>
        <w:pStyle w:val="a3"/>
        <w:ind w:firstLine="708"/>
        <w:jc w:val="both"/>
        <w:rPr>
          <w:rFonts w:ascii="Times New Roman" w:hAnsi="Times New Roman"/>
          <w:sz w:val="28"/>
          <w:szCs w:val="28"/>
          <w:lang w:val="ru-RU"/>
        </w:rPr>
      </w:pPr>
      <w:r w:rsidRPr="00AE2EEF">
        <w:rPr>
          <w:rFonts w:ascii="Times New Roman" w:hAnsi="Times New Roman"/>
          <w:sz w:val="28"/>
          <w:szCs w:val="28"/>
          <w:lang w:val="ru-RU"/>
        </w:rPr>
        <w:lastRenderedPageBreak/>
        <w:t xml:space="preserve">17. Материально-техническое обеспечение деятельности конкурсной комиссии, в том числе предоставление отдельного помещения, оргтехники, </w:t>
      </w:r>
      <w:r w:rsidRPr="00AE2EEF">
        <w:rPr>
          <w:rFonts w:ascii="Times New Roman" w:hAnsi="Times New Roman"/>
          <w:sz w:val="28"/>
          <w:szCs w:val="28"/>
          <w:lang w:val="ru-RU"/>
        </w:rPr>
        <w:br/>
        <w:t>а также обеспечение сохранности документации конкурсной комиссии, осуществляется администрацией сельского  поселения</w:t>
      </w:r>
      <w:r w:rsidR="00AE2EEF" w:rsidRPr="00AE2EEF">
        <w:rPr>
          <w:rFonts w:ascii="Times New Roman" w:hAnsi="Times New Roman"/>
          <w:sz w:val="28"/>
          <w:szCs w:val="28"/>
          <w:lang w:val="ru-RU"/>
        </w:rPr>
        <w:t xml:space="preserve"> «</w:t>
      </w:r>
      <w:r w:rsidR="001C471A">
        <w:rPr>
          <w:rFonts w:ascii="Times New Roman" w:hAnsi="Times New Roman"/>
          <w:sz w:val="28"/>
          <w:szCs w:val="28"/>
          <w:lang w:val="ru-RU"/>
        </w:rPr>
        <w:t>село Изано</w:t>
      </w:r>
      <w:r w:rsidR="00AE2EEF" w:rsidRPr="00AE2EEF">
        <w:rPr>
          <w:rFonts w:ascii="Times New Roman" w:hAnsi="Times New Roman"/>
          <w:sz w:val="28"/>
          <w:szCs w:val="28"/>
          <w:lang w:val="ru-RU"/>
        </w:rPr>
        <w:t>»</w:t>
      </w:r>
      <w:r w:rsidRPr="00AE2EEF">
        <w:rPr>
          <w:rFonts w:ascii="Times New Roman" w:hAnsi="Times New Roman"/>
          <w:sz w:val="28"/>
          <w:szCs w:val="28"/>
          <w:lang w:val="ru-RU"/>
        </w:rPr>
        <w:t>.</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18. Конкурсная комиссия осуществляет свои полномочия с момента ее формирования в полном составе до дня вступления в силу решения Собрания депутатов об избрании главой сельского </w:t>
      </w:r>
      <w:r w:rsidR="00B1012C" w:rsidRPr="00D37A96">
        <w:rPr>
          <w:rFonts w:ascii="Times New Roman" w:hAnsi="Times New Roman"/>
          <w:sz w:val="28"/>
          <w:szCs w:val="28"/>
          <w:lang w:val="ru-RU"/>
        </w:rPr>
        <w:t xml:space="preserve"> </w:t>
      </w:r>
      <w:r w:rsidRPr="00D37A96">
        <w:rPr>
          <w:rFonts w:ascii="Times New Roman" w:hAnsi="Times New Roman"/>
          <w:sz w:val="28"/>
          <w:szCs w:val="28"/>
          <w:lang w:val="ru-RU"/>
        </w:rPr>
        <w:t>поселения одного из кандидатов, представленных конкурсной комиссией по результатам конкурса.</w:t>
      </w:r>
    </w:p>
    <w:p w:rsidR="007B18B0" w:rsidRPr="00D37A96" w:rsidRDefault="007B18B0" w:rsidP="007B18B0">
      <w:pPr>
        <w:pStyle w:val="a3"/>
        <w:jc w:val="center"/>
        <w:rPr>
          <w:rFonts w:ascii="Times New Roman" w:hAnsi="Times New Roman"/>
          <w:b/>
          <w:sz w:val="28"/>
          <w:szCs w:val="28"/>
          <w:lang w:val="ru-RU"/>
        </w:rPr>
      </w:pPr>
    </w:p>
    <w:p w:rsidR="007B18B0" w:rsidRPr="00D37A96" w:rsidRDefault="007B18B0" w:rsidP="007B18B0">
      <w:pPr>
        <w:pStyle w:val="a3"/>
        <w:jc w:val="center"/>
        <w:rPr>
          <w:rFonts w:ascii="Times New Roman" w:hAnsi="Times New Roman"/>
          <w:b/>
          <w:sz w:val="28"/>
          <w:szCs w:val="28"/>
          <w:lang w:val="ru-RU"/>
        </w:rPr>
      </w:pPr>
      <w:r w:rsidRPr="00D37A96">
        <w:rPr>
          <w:rFonts w:ascii="Times New Roman" w:hAnsi="Times New Roman"/>
          <w:b/>
          <w:sz w:val="28"/>
          <w:szCs w:val="28"/>
          <w:lang w:val="ru-RU"/>
        </w:rPr>
        <w:t>Глава 3. Порядок принятия решения об объявлении конкурса</w:t>
      </w:r>
    </w:p>
    <w:p w:rsidR="007B18B0" w:rsidRPr="00D37A96" w:rsidRDefault="007B18B0" w:rsidP="007B18B0">
      <w:pPr>
        <w:pStyle w:val="a3"/>
        <w:ind w:firstLine="708"/>
        <w:jc w:val="both"/>
        <w:rPr>
          <w:rFonts w:ascii="Times New Roman" w:hAnsi="Times New Roman"/>
          <w:sz w:val="28"/>
          <w:szCs w:val="28"/>
          <w:lang w:val="ru-RU"/>
        </w:rPr>
      </w:pP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19. Решение об объявлении конкурса принимается Собранием депутатов.</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20. Решение об объявлении конкурса принимается в случаях:</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1) истечения срока полномочий главы сельского</w:t>
      </w:r>
      <w:r w:rsidR="00866F1B" w:rsidRPr="00D37A96">
        <w:rPr>
          <w:rFonts w:ascii="Times New Roman" w:hAnsi="Times New Roman"/>
          <w:sz w:val="28"/>
          <w:szCs w:val="28"/>
          <w:lang w:val="ru-RU"/>
        </w:rPr>
        <w:t xml:space="preserve"> </w:t>
      </w:r>
      <w:r w:rsidRPr="00D37A96">
        <w:rPr>
          <w:rFonts w:ascii="Times New Roman" w:hAnsi="Times New Roman"/>
          <w:sz w:val="28"/>
          <w:szCs w:val="28"/>
          <w:lang w:val="ru-RU"/>
        </w:rPr>
        <w:t xml:space="preserve"> поселения;</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2) досрочного прекращения полномочий главы сельского </w:t>
      </w:r>
      <w:r w:rsidR="00866F1B" w:rsidRPr="00D37A96">
        <w:rPr>
          <w:rFonts w:ascii="Times New Roman" w:hAnsi="Times New Roman"/>
          <w:sz w:val="28"/>
          <w:szCs w:val="28"/>
          <w:lang w:val="ru-RU"/>
        </w:rPr>
        <w:t xml:space="preserve"> </w:t>
      </w:r>
      <w:r w:rsidRPr="00D37A96">
        <w:rPr>
          <w:rFonts w:ascii="Times New Roman" w:hAnsi="Times New Roman"/>
          <w:sz w:val="28"/>
          <w:szCs w:val="28"/>
          <w:lang w:val="ru-RU"/>
        </w:rPr>
        <w:t>поселения;</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3) признания конкурса не</w:t>
      </w:r>
      <w:r w:rsidR="00D05039">
        <w:rPr>
          <w:rFonts w:ascii="Times New Roman" w:hAnsi="Times New Roman"/>
          <w:sz w:val="28"/>
          <w:szCs w:val="28"/>
          <w:lang w:val="ru-RU"/>
        </w:rPr>
        <w:t xml:space="preserve"> </w:t>
      </w:r>
      <w:r w:rsidRPr="00D37A96">
        <w:rPr>
          <w:rFonts w:ascii="Times New Roman" w:hAnsi="Times New Roman"/>
          <w:sz w:val="28"/>
          <w:szCs w:val="28"/>
          <w:lang w:val="ru-RU"/>
        </w:rPr>
        <w:t>состоявшимся;</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4) принятия Собранием депутатов решения об отказе в избрании главой сельского </w:t>
      </w:r>
      <w:r w:rsidR="00B1012C" w:rsidRPr="00D37A96">
        <w:rPr>
          <w:rFonts w:ascii="Times New Roman" w:hAnsi="Times New Roman"/>
          <w:sz w:val="28"/>
          <w:szCs w:val="28"/>
          <w:lang w:val="ru-RU"/>
        </w:rPr>
        <w:t xml:space="preserve"> </w:t>
      </w:r>
      <w:r w:rsidRPr="00D37A96">
        <w:rPr>
          <w:rFonts w:ascii="Times New Roman" w:hAnsi="Times New Roman"/>
          <w:sz w:val="28"/>
          <w:szCs w:val="28"/>
          <w:lang w:val="ru-RU"/>
        </w:rPr>
        <w:t>поселения кандидатов, представленных на рассмотрение Собрания депутатов конкурсной комиссией по результатам конкурса.</w:t>
      </w:r>
    </w:p>
    <w:p w:rsidR="007B18B0" w:rsidRPr="00D37A96" w:rsidRDefault="007B18B0" w:rsidP="000921C8">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21. В случаях, предусмотренных пункт</w:t>
      </w:r>
      <w:r w:rsidR="000921C8">
        <w:rPr>
          <w:rFonts w:ascii="Times New Roman" w:hAnsi="Times New Roman"/>
          <w:sz w:val="28"/>
          <w:szCs w:val="28"/>
          <w:lang w:val="ru-RU"/>
        </w:rPr>
        <w:t>ом</w:t>
      </w:r>
      <w:r w:rsidRPr="00D37A96">
        <w:rPr>
          <w:rFonts w:ascii="Times New Roman" w:hAnsi="Times New Roman"/>
          <w:sz w:val="28"/>
          <w:szCs w:val="28"/>
          <w:lang w:val="ru-RU"/>
        </w:rPr>
        <w:t xml:space="preserve"> 20 настоящего Положения, решение об объявлении конкурса принимается в течение 10 календарных дней со дня наступления</w:t>
      </w:r>
      <w:r w:rsidR="000921C8" w:rsidRPr="00D37A96">
        <w:rPr>
          <w:rFonts w:ascii="Times New Roman" w:hAnsi="Times New Roman"/>
          <w:sz w:val="28"/>
          <w:szCs w:val="28"/>
          <w:lang w:val="ru-RU"/>
        </w:rPr>
        <w:t xml:space="preserve"> указанных обстоятельств</w:t>
      </w:r>
      <w:r w:rsidRPr="00D37A96">
        <w:rPr>
          <w:rFonts w:ascii="Times New Roman" w:hAnsi="Times New Roman"/>
          <w:sz w:val="28"/>
          <w:szCs w:val="28"/>
          <w:lang w:val="ru-RU"/>
        </w:rPr>
        <w:t>.</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22. В решении об объявлении конкурса в обязательном порядке указываются:</w:t>
      </w:r>
    </w:p>
    <w:p w:rsidR="007B18B0" w:rsidRPr="00D37A96" w:rsidRDefault="007B18B0" w:rsidP="007B18B0">
      <w:pPr>
        <w:pStyle w:val="a3"/>
        <w:ind w:firstLine="708"/>
        <w:jc w:val="both"/>
        <w:rPr>
          <w:rFonts w:ascii="Times New Roman" w:hAnsi="Times New Roman"/>
          <w:b/>
          <w:sz w:val="28"/>
          <w:szCs w:val="28"/>
          <w:lang w:val="ru-RU"/>
        </w:rPr>
      </w:pPr>
      <w:r w:rsidRPr="00D37A96">
        <w:rPr>
          <w:rFonts w:ascii="Times New Roman" w:hAnsi="Times New Roman"/>
          <w:sz w:val="28"/>
          <w:szCs w:val="28"/>
          <w:lang w:val="ru-RU"/>
        </w:rPr>
        <w:t xml:space="preserve">1) дата, время и место проведения конкурса </w:t>
      </w:r>
      <w:r w:rsidRPr="00D37A96">
        <w:rPr>
          <w:rFonts w:ascii="Times New Roman" w:hAnsi="Times New Roman"/>
          <w:b/>
          <w:i/>
          <w:sz w:val="28"/>
          <w:szCs w:val="28"/>
          <w:lang w:val="ru-RU"/>
        </w:rPr>
        <w:t>(указывается дата проведения второго этапа)</w:t>
      </w:r>
      <w:r w:rsidRPr="00D37A96">
        <w:rPr>
          <w:rFonts w:ascii="Times New Roman" w:hAnsi="Times New Roman"/>
          <w:sz w:val="28"/>
          <w:szCs w:val="28"/>
          <w:lang w:val="ru-RU"/>
        </w:rPr>
        <w:t>;</w:t>
      </w:r>
    </w:p>
    <w:p w:rsidR="00B1012C" w:rsidRPr="00D37A96" w:rsidRDefault="00B1012C"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2) условия проведения конкурса;</w:t>
      </w:r>
    </w:p>
    <w:p w:rsidR="007B18B0" w:rsidRPr="00D37A96" w:rsidRDefault="00B1012C"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3</w:t>
      </w:r>
      <w:r w:rsidR="007B18B0" w:rsidRPr="00D37A96">
        <w:rPr>
          <w:rFonts w:ascii="Times New Roman" w:hAnsi="Times New Roman"/>
          <w:sz w:val="28"/>
          <w:szCs w:val="28"/>
          <w:lang w:val="ru-RU"/>
        </w:rPr>
        <w:t>) срок приема документов (дата начала и дата окончания), место и время приема документов, подлежащих представлению в конкурсную комиссию в соответствии с настоящим Положением.</w:t>
      </w:r>
      <w:r w:rsidR="007B18B0" w:rsidRPr="00D37A96">
        <w:rPr>
          <w:lang w:val="ru-RU"/>
        </w:rPr>
        <w:t xml:space="preserve"> </w:t>
      </w:r>
      <w:r w:rsidR="007B18B0" w:rsidRPr="00D37A96">
        <w:rPr>
          <w:rFonts w:ascii="Times New Roman" w:hAnsi="Times New Roman"/>
          <w:sz w:val="28"/>
          <w:szCs w:val="28"/>
          <w:lang w:val="ru-RU"/>
        </w:rPr>
        <w:t>Установленный решением о назначении конкурса срок приема документов не может быть менее 20 дней.</w:t>
      </w:r>
    </w:p>
    <w:p w:rsidR="007B18B0" w:rsidRPr="00D37A96" w:rsidRDefault="00B1012C"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4</w:t>
      </w:r>
      <w:r w:rsidR="007B18B0" w:rsidRPr="00D37A96">
        <w:rPr>
          <w:rFonts w:ascii="Times New Roman" w:hAnsi="Times New Roman"/>
          <w:sz w:val="28"/>
          <w:szCs w:val="28"/>
          <w:lang w:val="ru-RU"/>
        </w:rPr>
        <w:t>) персональный состав членов конкурсной комиссии, назначаемых Собранием депутатов.</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23. Не позднее дня, следующего за днем принятия решения, указанного</w:t>
      </w:r>
    </w:p>
    <w:p w:rsidR="007B18B0" w:rsidRPr="00D37A96" w:rsidRDefault="007B18B0" w:rsidP="007B18B0">
      <w:pPr>
        <w:pStyle w:val="a3"/>
        <w:jc w:val="both"/>
        <w:rPr>
          <w:rFonts w:ascii="Times New Roman" w:hAnsi="Times New Roman"/>
          <w:sz w:val="28"/>
          <w:szCs w:val="28"/>
          <w:lang w:val="ru-RU"/>
        </w:rPr>
      </w:pPr>
      <w:r w:rsidRPr="00D37A96">
        <w:rPr>
          <w:rFonts w:ascii="Times New Roman" w:hAnsi="Times New Roman"/>
          <w:sz w:val="28"/>
          <w:szCs w:val="28"/>
          <w:lang w:val="ru-RU"/>
        </w:rPr>
        <w:t>в пункте 22 настоящего Положения, Собрание депутатов в письменной форме уведомляет главу района об объявлении конкурса и начале формирования конкурсной комиссии.</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24. Не позднее чем за 20 дней до дня проведения конкурса в печатном средстве массовой информации Собранием депутатов публикуется объявление о проведении конкурса.</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В объявлении должны быть указаны:</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lastRenderedPageBreak/>
        <w:t xml:space="preserve">1) перечень документов, необходимых для участия в конкурсе и требования к их оформлению; </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2) срок приема документов (дата начала и дата окончания), место и время приема документов, подлежащих представлению в конкурсную комиссию;</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3) дата, время и место проведения конкурса </w:t>
      </w:r>
      <w:r w:rsidRPr="00D37A96">
        <w:rPr>
          <w:rFonts w:ascii="Times New Roman" w:hAnsi="Times New Roman"/>
          <w:b/>
          <w:i/>
          <w:sz w:val="28"/>
          <w:szCs w:val="28"/>
          <w:lang w:val="ru-RU"/>
        </w:rPr>
        <w:t>(указывается дата проведения второго этапа)</w:t>
      </w:r>
      <w:r w:rsidRPr="00D37A96">
        <w:rPr>
          <w:rFonts w:ascii="Times New Roman" w:hAnsi="Times New Roman"/>
          <w:sz w:val="28"/>
          <w:szCs w:val="28"/>
          <w:lang w:val="ru-RU"/>
        </w:rPr>
        <w:t>;</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4) условия </w:t>
      </w:r>
      <w:r w:rsidR="00B1012C" w:rsidRPr="00D37A96">
        <w:rPr>
          <w:rFonts w:ascii="Times New Roman" w:hAnsi="Times New Roman"/>
          <w:sz w:val="28"/>
          <w:szCs w:val="28"/>
          <w:lang w:val="ru-RU"/>
        </w:rPr>
        <w:t xml:space="preserve">проведения </w:t>
      </w:r>
      <w:r w:rsidRPr="00D37A96">
        <w:rPr>
          <w:rFonts w:ascii="Times New Roman" w:hAnsi="Times New Roman"/>
          <w:sz w:val="28"/>
          <w:szCs w:val="28"/>
          <w:lang w:val="ru-RU"/>
        </w:rPr>
        <w:t>конкурса;</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5) сведения об источнике дополнительной информации о конкурсе (адрес, телефон, контактное лицо).</w:t>
      </w:r>
    </w:p>
    <w:p w:rsidR="007B18B0" w:rsidRPr="00D37A96" w:rsidRDefault="007B18B0" w:rsidP="007B18B0">
      <w:pPr>
        <w:pStyle w:val="a3"/>
        <w:ind w:firstLine="708"/>
        <w:jc w:val="both"/>
        <w:rPr>
          <w:rFonts w:ascii="Times New Roman" w:hAnsi="Times New Roman"/>
          <w:sz w:val="28"/>
          <w:szCs w:val="28"/>
          <w:lang w:val="ru-RU"/>
        </w:rPr>
      </w:pPr>
    </w:p>
    <w:p w:rsidR="007B18B0" w:rsidRPr="00D37A96" w:rsidRDefault="007B18B0" w:rsidP="007B18B0">
      <w:pPr>
        <w:pStyle w:val="a3"/>
        <w:jc w:val="center"/>
        <w:rPr>
          <w:rFonts w:ascii="Times New Roman" w:hAnsi="Times New Roman"/>
          <w:b/>
          <w:sz w:val="28"/>
          <w:szCs w:val="28"/>
          <w:lang w:val="ru-RU"/>
        </w:rPr>
      </w:pPr>
      <w:r w:rsidRPr="00D37A96">
        <w:rPr>
          <w:rFonts w:ascii="Times New Roman" w:hAnsi="Times New Roman"/>
          <w:b/>
          <w:sz w:val="28"/>
          <w:szCs w:val="28"/>
          <w:lang w:val="ru-RU"/>
        </w:rPr>
        <w:t>Глава 4. Условия проведения конкурса</w:t>
      </w:r>
    </w:p>
    <w:p w:rsidR="007B18B0" w:rsidRPr="00D37A96" w:rsidRDefault="007B18B0" w:rsidP="007B18B0">
      <w:pPr>
        <w:pStyle w:val="a3"/>
        <w:jc w:val="center"/>
        <w:rPr>
          <w:rFonts w:ascii="Times New Roman" w:hAnsi="Times New Roman"/>
          <w:b/>
          <w:sz w:val="28"/>
          <w:szCs w:val="28"/>
          <w:lang w:val="ru-RU"/>
        </w:rPr>
      </w:pP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25. Право на участие в конкурсе имеют граждане Российской Федерации, достигшие возраста </w:t>
      </w:r>
      <w:r w:rsidR="00CA0057">
        <w:rPr>
          <w:rFonts w:ascii="Times New Roman" w:hAnsi="Times New Roman"/>
          <w:sz w:val="28"/>
          <w:szCs w:val="28"/>
          <w:lang w:val="ru-RU"/>
        </w:rPr>
        <w:t>21</w:t>
      </w:r>
      <w:r w:rsidRPr="00D37A96">
        <w:rPr>
          <w:rFonts w:ascii="Times New Roman" w:hAnsi="Times New Roman"/>
          <w:sz w:val="28"/>
          <w:szCs w:val="28"/>
          <w:lang w:val="ru-RU"/>
        </w:rPr>
        <w:t xml:space="preserve"> </w:t>
      </w:r>
      <w:r w:rsidR="00CA0057">
        <w:rPr>
          <w:rFonts w:ascii="Times New Roman" w:hAnsi="Times New Roman"/>
          <w:sz w:val="28"/>
          <w:szCs w:val="28"/>
          <w:lang w:val="ru-RU"/>
        </w:rPr>
        <w:t>год</w:t>
      </w:r>
      <w:r w:rsidRPr="00D37A96">
        <w:rPr>
          <w:rFonts w:ascii="Times New Roman" w:hAnsi="Times New Roman"/>
          <w:sz w:val="28"/>
          <w:szCs w:val="28"/>
          <w:lang w:val="ru-RU"/>
        </w:rPr>
        <w:t>.</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вправе участвовать в конкурсе, если это предусмотрено международным договором Российской Федерации.</w:t>
      </w:r>
    </w:p>
    <w:p w:rsidR="007B18B0" w:rsidRPr="00AE2EEF" w:rsidRDefault="007B18B0" w:rsidP="007B18B0">
      <w:pPr>
        <w:pStyle w:val="a3"/>
        <w:ind w:firstLine="708"/>
        <w:jc w:val="both"/>
        <w:rPr>
          <w:rFonts w:ascii="Times New Roman" w:hAnsi="Times New Roman"/>
          <w:sz w:val="28"/>
          <w:szCs w:val="28"/>
          <w:lang w:val="ru-RU"/>
        </w:rPr>
      </w:pPr>
      <w:r w:rsidRPr="00AE2EEF">
        <w:rPr>
          <w:rFonts w:ascii="Times New Roman" w:hAnsi="Times New Roman"/>
          <w:sz w:val="28"/>
          <w:szCs w:val="28"/>
          <w:lang w:val="ru-RU"/>
        </w:rPr>
        <w:t xml:space="preserve">Иностранные граждане, постоянно проживающие на территории сельского  поселения </w:t>
      </w:r>
      <w:r w:rsidR="00AE2EEF" w:rsidRPr="00AE2EEF">
        <w:rPr>
          <w:rFonts w:ascii="Times New Roman" w:hAnsi="Times New Roman"/>
          <w:sz w:val="28"/>
          <w:szCs w:val="28"/>
          <w:lang w:val="ru-RU"/>
        </w:rPr>
        <w:t>«</w:t>
      </w:r>
      <w:r w:rsidR="001C471A">
        <w:rPr>
          <w:rFonts w:ascii="Times New Roman" w:hAnsi="Times New Roman"/>
          <w:sz w:val="28"/>
          <w:szCs w:val="28"/>
          <w:lang w:val="ru-RU"/>
        </w:rPr>
        <w:t>село Изано</w:t>
      </w:r>
      <w:r w:rsidR="00AE2EEF" w:rsidRPr="00AE2EEF">
        <w:rPr>
          <w:rFonts w:ascii="Times New Roman" w:hAnsi="Times New Roman"/>
          <w:sz w:val="28"/>
          <w:szCs w:val="28"/>
          <w:lang w:val="ru-RU"/>
        </w:rPr>
        <w:t xml:space="preserve">» </w:t>
      </w:r>
      <w:r w:rsidRPr="00AE2EEF">
        <w:rPr>
          <w:rFonts w:ascii="Times New Roman" w:hAnsi="Times New Roman"/>
          <w:sz w:val="28"/>
          <w:szCs w:val="28"/>
          <w:lang w:val="ru-RU"/>
        </w:rPr>
        <w:t xml:space="preserve"> (далее – сельское поселение</w:t>
      </w:r>
      <w:r w:rsidR="00895118" w:rsidRPr="00AE2EEF">
        <w:rPr>
          <w:rFonts w:ascii="Times New Roman" w:hAnsi="Times New Roman"/>
          <w:sz w:val="28"/>
          <w:szCs w:val="28"/>
          <w:lang w:val="ru-RU"/>
        </w:rPr>
        <w:t>)</w:t>
      </w:r>
      <w:r w:rsidRPr="00AE2EEF">
        <w:rPr>
          <w:rFonts w:ascii="Times New Roman" w:hAnsi="Times New Roman"/>
          <w:sz w:val="28"/>
          <w:szCs w:val="28"/>
          <w:lang w:val="ru-RU"/>
        </w:rPr>
        <w:t>, имеют право</w:t>
      </w:r>
      <w:r w:rsidRPr="00AE2EEF">
        <w:rPr>
          <w:sz w:val="28"/>
          <w:szCs w:val="28"/>
          <w:lang w:val="ru-RU"/>
        </w:rPr>
        <w:t xml:space="preserve"> </w:t>
      </w:r>
      <w:r w:rsidRPr="00AE2EEF">
        <w:rPr>
          <w:rFonts w:ascii="Times New Roman" w:hAnsi="Times New Roman"/>
          <w:sz w:val="28"/>
          <w:szCs w:val="28"/>
          <w:lang w:val="ru-RU"/>
        </w:rPr>
        <w:t>участвовать в конкурсе на тех же условиях, что и граждане Российской Федерации, если это предусмотрено международным договором Российской Федерации.</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26. Гражданин, изъявивший желание участвовать в конкурсе, представляет в конкурсную комиссию следующие документы:</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1) личное заявление на участие в конкурсе с обязательством в случае избрания прекратить деятельность, несовместимую со статусом главы </w:t>
      </w:r>
      <w:r w:rsidR="007A168D" w:rsidRPr="00D37A96">
        <w:rPr>
          <w:rFonts w:ascii="Times New Roman" w:hAnsi="Times New Roman"/>
          <w:sz w:val="28"/>
          <w:szCs w:val="28"/>
          <w:lang w:val="ru-RU"/>
        </w:rPr>
        <w:t>сельского</w:t>
      </w:r>
      <w:r w:rsidRPr="00D37A96">
        <w:rPr>
          <w:rFonts w:ascii="Times New Roman" w:hAnsi="Times New Roman"/>
          <w:sz w:val="28"/>
          <w:szCs w:val="28"/>
          <w:lang w:val="ru-RU"/>
        </w:rPr>
        <w:t xml:space="preserve"> поселения по форме согласно </w:t>
      </w:r>
      <w:r w:rsidRPr="00D37A96">
        <w:rPr>
          <w:rFonts w:ascii="Times New Roman" w:hAnsi="Times New Roman"/>
          <w:sz w:val="28"/>
          <w:szCs w:val="28"/>
          <w:lang w:val="ru-RU"/>
        </w:rPr>
        <w:br/>
        <w:t>приложению 1</w:t>
      </w:r>
      <w:r w:rsidRPr="00D37A96">
        <w:rPr>
          <w:lang w:val="ru-RU"/>
        </w:rPr>
        <w:t xml:space="preserve"> </w:t>
      </w:r>
      <w:r w:rsidRPr="00D37A96">
        <w:rPr>
          <w:rFonts w:ascii="Times New Roman" w:hAnsi="Times New Roman"/>
          <w:sz w:val="28"/>
          <w:szCs w:val="28"/>
          <w:lang w:val="ru-RU"/>
        </w:rPr>
        <w:t xml:space="preserve">к настоящему Положению. </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w:t>
      </w:r>
      <w:r w:rsidRPr="00D37A96">
        <w:rPr>
          <w:rFonts w:ascii="Times New Roman" w:hAnsi="Times New Roman"/>
          <w:sz w:val="28"/>
          <w:szCs w:val="28"/>
          <w:lang w:val="ru-RU"/>
        </w:rPr>
        <w:lastRenderedPageBreak/>
        <w:t>указать в заявлении свою принадлежность к политической партии либо не более чем к одному иному общественному объединению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2) К заявлению, предусмотренному подпунктом 1 пункта </w:t>
      </w:r>
      <w:r w:rsidRPr="00D37A96">
        <w:rPr>
          <w:rFonts w:ascii="Times New Roman" w:hAnsi="Times New Roman"/>
          <w:sz w:val="28"/>
          <w:szCs w:val="28"/>
          <w:lang w:val="ru-RU"/>
        </w:rPr>
        <w:br/>
        <w:t>26 настоящего Положения, прилагаются:</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копия паспорта или документа, заменяющего паспорт гражданина;</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3)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Указанные сведения представляются по форме согласно приложению 2 к настоящему Положению.</w:t>
      </w:r>
    </w:p>
    <w:p w:rsidR="007B18B0" w:rsidRPr="00BA324C"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4) согласие на обработку персональных данных</w:t>
      </w:r>
      <w:r w:rsidR="00C27C36" w:rsidRPr="00D37A96">
        <w:rPr>
          <w:rFonts w:ascii="Times New Roman" w:hAnsi="Times New Roman"/>
          <w:sz w:val="28"/>
          <w:szCs w:val="28"/>
          <w:lang w:val="ru-RU"/>
        </w:rPr>
        <w:t xml:space="preserve"> согласно приложению </w:t>
      </w:r>
      <w:r w:rsidR="00C27C36" w:rsidRPr="00BA324C">
        <w:rPr>
          <w:rFonts w:ascii="Times New Roman" w:hAnsi="Times New Roman"/>
          <w:sz w:val="28"/>
          <w:szCs w:val="28"/>
          <w:lang w:val="ru-RU"/>
        </w:rPr>
        <w:t>3 к настоящему Положению</w:t>
      </w:r>
      <w:r w:rsidRPr="00BA324C">
        <w:rPr>
          <w:rFonts w:ascii="Times New Roman" w:hAnsi="Times New Roman"/>
          <w:sz w:val="28"/>
          <w:szCs w:val="28"/>
          <w:lang w:val="ru-RU"/>
        </w:rPr>
        <w:t>.</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27. Документы, указанные в пункте 26 настоящей статьи, кандидаты обязаны представить лично. Указанные 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документах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28. Заявление, указанное в подпункте 1 пункта 26 настоящего Положения, и прилагаемые к нему документы принимаются конкурсной комиссией при предъявлении паспорта или документа, заменяющего паспорт гражданина (если в соответствии с пунктом 27 настоящего Положения уведомление осуществляется другим лицом, – при предъявлении нотариально удостоверенной копии паспорта или документа, заменяющего паспорт гражданина, удостоверяющего личность кандидата). Копия паспорта или документа, заменяющего паспорт гражданина, заверяется подписью лица, принявшего заявление, и прилагается к заявлению.</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29. Конкурсная комиссия выдает кандидату письменное подтверждение получения документов, представленных в соответствии с настоящим </w:t>
      </w:r>
      <w:r w:rsidRPr="00D37A96">
        <w:rPr>
          <w:rFonts w:ascii="Times New Roman" w:hAnsi="Times New Roman"/>
          <w:sz w:val="28"/>
          <w:szCs w:val="28"/>
          <w:lang w:val="ru-RU"/>
        </w:rPr>
        <w:lastRenderedPageBreak/>
        <w:t xml:space="preserve">Положением, незамедлительно после их представления с указанием даты и времени их приема по форме согласно приложению </w:t>
      </w:r>
      <w:r w:rsidR="00C27C36" w:rsidRPr="00D37A96">
        <w:rPr>
          <w:rFonts w:ascii="Times New Roman" w:hAnsi="Times New Roman"/>
          <w:sz w:val="28"/>
          <w:szCs w:val="28"/>
          <w:lang w:val="ru-RU"/>
        </w:rPr>
        <w:t>4</w:t>
      </w:r>
      <w:r w:rsidRPr="00D37A96">
        <w:rPr>
          <w:rFonts w:ascii="Times New Roman" w:hAnsi="Times New Roman"/>
          <w:sz w:val="28"/>
          <w:szCs w:val="28"/>
          <w:lang w:val="ru-RU"/>
        </w:rPr>
        <w:t xml:space="preserve"> к настоящему Положению.</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30. По желанию гражданина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почётных званий и иные документы, характеризующие его личность и профессиональную подготовку.</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31. Прием документов для участия в конкурсе, указанных в пункте </w:t>
      </w:r>
      <w:r w:rsidRPr="00D37A96">
        <w:rPr>
          <w:rFonts w:ascii="Times New Roman" w:hAnsi="Times New Roman"/>
          <w:sz w:val="28"/>
          <w:szCs w:val="28"/>
          <w:lang w:val="ru-RU"/>
        </w:rPr>
        <w:br/>
        <w:t>26 настоящего Положения, осуществляется в сроки, установленные решением Собрания депутатов об объявлении конкурса.</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32. Сведения, представленные гражданином для участия в конкурсе, по решению конкурсной комиссии подлежат проверке в установленном законодательством Российской Федерации порядке.</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33. Несвоевременное и неполное представление документов является основанием для отказа гражданину в приеме документов для участия в конкурсе. </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34. На основании представленных документов конкурсная комиссия принимает решение о допуске гражданина либо об отказе в допуске к участию в конкурсе.</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35. Гражданин не допускается к участию в конкурсе при наличии следующих обстоятельств:</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1) отсутствие у кандидата пассивного избирательного права;</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2) непредставление в конкурсную комиссию перечня документов, предусмотренных настоящим Положением;</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3) наличие среди документов, представленных в конкурсную комиссию, документов, оформленных с нарушением требований настоящего Положения;</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4) отсутствие каких-либо сведений, предусмотренных подпунктом </w:t>
      </w:r>
      <w:r w:rsidRPr="00D37A96">
        <w:rPr>
          <w:rFonts w:ascii="Times New Roman" w:hAnsi="Times New Roman"/>
          <w:sz w:val="28"/>
          <w:szCs w:val="28"/>
          <w:lang w:val="ru-RU"/>
        </w:rPr>
        <w:br/>
        <w:t>3 пункта 26 настоящего Положения;</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5) сокрытие кандидатом сведений о судимости, которые должны быть представлены в соответствии с настоящим Положением.</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6) наличие в отношении гражданина Российской Федерации вступившего в силу решения суда о лишении его права занимать муниципальные должности в течение определенного срока, если конкурс состоится до истечения указанного срока;</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избираться главой муниципального образования,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w:t>
      </w:r>
      <w:r w:rsidRPr="00D37A96">
        <w:rPr>
          <w:rFonts w:ascii="Times New Roman" w:hAnsi="Times New Roman"/>
          <w:sz w:val="28"/>
          <w:szCs w:val="28"/>
          <w:lang w:val="ru-RU"/>
        </w:rPr>
        <w:lastRenderedPageBreak/>
        <w:t>договора Российской Федерации, в соответствии с которым гражданин Российской Федерации, имеющий гражданство иностранного государства, имеет право избираться главой муниципального образования;</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8) наличия гражданства иностранного государства (иностранных государств), за исключением случаев, когда </w:t>
      </w:r>
      <w:r w:rsidR="002346FB" w:rsidRPr="00D37A96">
        <w:rPr>
          <w:rFonts w:ascii="Times New Roman" w:hAnsi="Times New Roman"/>
          <w:sz w:val="28"/>
          <w:szCs w:val="28"/>
          <w:lang w:val="ru-RU"/>
        </w:rPr>
        <w:t xml:space="preserve">кандидат на должность </w:t>
      </w:r>
      <w:r w:rsidRPr="00D37A96">
        <w:rPr>
          <w:rFonts w:ascii="Times New Roman" w:hAnsi="Times New Roman"/>
          <w:sz w:val="28"/>
          <w:szCs w:val="28"/>
          <w:lang w:val="ru-RU"/>
        </w:rPr>
        <w:t>глав</w:t>
      </w:r>
      <w:r w:rsidR="002346FB" w:rsidRPr="00D37A96">
        <w:rPr>
          <w:rFonts w:ascii="Times New Roman" w:hAnsi="Times New Roman"/>
          <w:sz w:val="28"/>
          <w:szCs w:val="28"/>
          <w:lang w:val="ru-RU"/>
        </w:rPr>
        <w:t>ы</w:t>
      </w:r>
      <w:r w:rsidRPr="00D37A96">
        <w:rPr>
          <w:rFonts w:ascii="Times New Roman" w:hAnsi="Times New Roman"/>
          <w:sz w:val="28"/>
          <w:szCs w:val="28"/>
          <w:lang w:val="ru-RU"/>
        </w:rPr>
        <w:t xml:space="preserve"> </w:t>
      </w:r>
      <w:r w:rsidR="002346FB" w:rsidRPr="00D37A96">
        <w:rPr>
          <w:rFonts w:ascii="Times New Roman" w:hAnsi="Times New Roman"/>
          <w:sz w:val="28"/>
          <w:szCs w:val="28"/>
          <w:lang w:val="ru-RU"/>
        </w:rPr>
        <w:t>сельского  поселения</w:t>
      </w:r>
      <w:r w:rsidRPr="00D37A96">
        <w:rPr>
          <w:rFonts w:ascii="Times New Roman" w:hAnsi="Times New Roman"/>
          <w:sz w:val="28"/>
          <w:szCs w:val="28"/>
          <w:lang w:val="ru-RU"/>
        </w:rPr>
        <w:t xml:space="preserve">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избираться главой муниципального образования;</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9) представления подложных документов или заведомо ложных сведений; </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10) непредставления или представления заведомо недостоверных или неполных сведений, предусмотренных подпунктом 3 пункта 26 настоящего Положения.</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36. К участию в конкурсе не допускаются также граждане:</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1) осужденные к лишению свободы за совершение тяжких и (или) особо тяжких преступлений и имеющие на день проведения конкурса неснятую и непогашенную судимость за указанные преступления;</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2)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3)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4) осужденные за совершение преступлений экстремистской направленности, предусмотренных Уголовным кодексом Российской Федерации, и имеющие на день проведения конкурса на выборах неснятую и непогашенную судимость за указанные преступления, если на таких лиц не распространяется действие подпунктов 2 и 3 настоящей пункта;</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5) 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конкурс состоится до окончания срока, в течение которого лицо считается подвергнутым административному наказанию;</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6) признанные судом недееспособными или содержащиеся в местах лишения свободы по приговору суда.</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37. Гражданин Российской Федерации, отрешенный от должности главы сельского  поселения Главой Республики Дагестан, не допускается к участию в конкурсе, назначенном в связи с указанными обстоятельствами.</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38.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предусмотренных пунктами подпунктов 2 и 3 пункта 36 настоящего Положения, прекращается со дня вступления в силу этого уголовного закона.</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lastRenderedPageBreak/>
        <w:t>39.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предусмотренные подпунктами 2 и 3 пункта 36 настоящего Положения, действуют до истечения десяти лет со дня снятия или погашения судимости.</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40. Список граждан, допущенных к участию в конкурсе, утверждается решением конкурсной комиссии на заседании конкурсной комиссии.</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41. Конкурсная комиссия уведомляет в письменной форме о принятом решении граждан, не допущенных к участию в конкурсе, с указанием причин отказа в допуске к участию в конкурсе, в срок не позднее 5 рабочих дней со дня принятия решения.</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42. Гражданин, не допущенный к участию в конкурсе, вправе обжаловать решение конкурсной комиссии об отказе ему в допуске к участию в конкурсе в соответствии с законодательством Российской Федерации.</w:t>
      </w:r>
    </w:p>
    <w:p w:rsidR="007B18B0" w:rsidRPr="00D37A96" w:rsidRDefault="007B18B0" w:rsidP="007B18B0">
      <w:pPr>
        <w:pStyle w:val="a3"/>
        <w:jc w:val="center"/>
        <w:rPr>
          <w:rFonts w:ascii="Times New Roman" w:hAnsi="Times New Roman"/>
          <w:b/>
          <w:sz w:val="28"/>
          <w:szCs w:val="28"/>
          <w:lang w:val="ru-RU"/>
        </w:rPr>
      </w:pPr>
    </w:p>
    <w:p w:rsidR="007B18B0" w:rsidRPr="00D37A96" w:rsidRDefault="007B18B0" w:rsidP="007B18B0">
      <w:pPr>
        <w:pStyle w:val="a3"/>
        <w:jc w:val="center"/>
        <w:rPr>
          <w:rFonts w:ascii="Times New Roman" w:hAnsi="Times New Roman"/>
          <w:b/>
          <w:sz w:val="28"/>
          <w:szCs w:val="28"/>
          <w:lang w:val="ru-RU"/>
        </w:rPr>
      </w:pPr>
      <w:r w:rsidRPr="00D37A96">
        <w:rPr>
          <w:rFonts w:ascii="Times New Roman" w:hAnsi="Times New Roman"/>
          <w:b/>
          <w:sz w:val="28"/>
          <w:szCs w:val="28"/>
          <w:lang w:val="ru-RU"/>
        </w:rPr>
        <w:t>Глава 5. Процедура проведения конкурса</w:t>
      </w:r>
    </w:p>
    <w:p w:rsidR="007B18B0" w:rsidRPr="00D37A96" w:rsidRDefault="007B18B0" w:rsidP="007B18B0">
      <w:pPr>
        <w:pStyle w:val="a3"/>
        <w:jc w:val="both"/>
        <w:rPr>
          <w:rFonts w:ascii="Times New Roman" w:hAnsi="Times New Roman"/>
          <w:sz w:val="28"/>
          <w:szCs w:val="28"/>
          <w:lang w:val="ru-RU"/>
        </w:rPr>
      </w:pP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43. Конкурс проводится, если на участие в конкурсе поданы документы не менее двух кандидатов. В противном случае конкурс признается несостоявшимся.</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44. Кандидат вправе представить в конкурсную комиссию письменное заявление об отказе от участия в конкурсе. С момента поступления указанного заявления в конкурсную комиссию кандидат считается снявшим свою кандидатуру.</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45. Конкурс проводится в два этапа.</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46. На первом этапе конкурсная комиссия проводит проверку достоверности сведений, представленных кандидатами, а также проверку соответствия кандидатов установленным требованиям, на основании представленных ими документов, а также информации, представленной правоохранительными органами, иными государственными органами, органами местного самоуправления и их должностными лицами. Изучение указанных документов и информации осуществляется в отсутствие кандидатов.</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По итогам первого этапа конкурса конкурсная комиссия принимает одно из следующих решений:</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1) о признании первого этапа конкурса состоявшимся с утверждением кандидатов, допущенных к участию во втором этапе конкурса;</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2) о признании конкурса не</w:t>
      </w:r>
      <w:r w:rsidR="00D05039">
        <w:rPr>
          <w:rFonts w:ascii="Times New Roman" w:hAnsi="Times New Roman"/>
          <w:sz w:val="28"/>
          <w:szCs w:val="28"/>
          <w:lang w:val="ru-RU"/>
        </w:rPr>
        <w:t xml:space="preserve"> </w:t>
      </w:r>
      <w:r w:rsidRPr="00D37A96">
        <w:rPr>
          <w:rFonts w:ascii="Times New Roman" w:hAnsi="Times New Roman"/>
          <w:sz w:val="28"/>
          <w:szCs w:val="28"/>
          <w:lang w:val="ru-RU"/>
        </w:rPr>
        <w:t>состоявшимся в следующих случаях:</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наличия одного кандидата;</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признания всех кандидатов несоответствующими установленным требованиям;</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lastRenderedPageBreak/>
        <w:t>подачи всеми кандидатами заявлений об отказе от участия в конкурсе.</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Конкурсная комиссия уведомляет о принятом решении кандидатов, допущенных к участию во втором этапе конкурса, а также кандидатов, не допущенных к участию во втором этапе конкурса, с указанием причин отказа в допуске к участию во втором этапе конкурса.</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47. Второй этап конкурса проводится не позднее 15 дней со дня окончания приема документов. </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48. На втором этапе конкурса комиссия проводит оценку профессиональных и личностных качеств кандидатов, допущенных к участию во втором этапе конкурса, их умений, знаний, навыков на основании представленных документов и по результатам конкурсных испытаний.</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49. При проведении конкурса могут использоваться не противоречащие федеральным законам и другим нормативным правовым актам Российской Федерации и Республики Дагестан методы оценки профессиональных и личностных качеств кандидатов, включая:</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1) индивидуальное собеседование;</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2) анкетирование;</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3) проведение групповых дискуссий;</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4) тестирование;</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5) устное или письменное изложение своих предложений, программы развития сельского поселения в рамках полномочий главы сельского, поселения;</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6) иные методы оценки профессиональных и личностных качеств кандидата.</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50. При оценке кандидатов конкурсная комиссия исходит из:</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наличия у кандидатов программ развития сельского  поселения; </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наличия у кандидатов соответствующего уровня образования, профессиональных навыков и опыта работы, необходимых для исполнения полномочий главы сельского </w:t>
      </w:r>
      <w:bookmarkStart w:id="0" w:name="_GoBack"/>
      <w:bookmarkEnd w:id="0"/>
      <w:r w:rsidRPr="00D37A96">
        <w:rPr>
          <w:rFonts w:ascii="Times New Roman" w:hAnsi="Times New Roman"/>
          <w:sz w:val="28"/>
          <w:szCs w:val="28"/>
          <w:lang w:val="ru-RU"/>
        </w:rPr>
        <w:t xml:space="preserve"> поселения;</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профессиональных и личностных качеств каждого из кандидатов. </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51. Неявка кандидата в установленное время для участия во втором этапе конкурса считается отказом от участия в конкурсе.</w:t>
      </w:r>
    </w:p>
    <w:p w:rsidR="007B18B0" w:rsidRPr="00D37A96" w:rsidRDefault="007B18B0" w:rsidP="007B18B0">
      <w:pPr>
        <w:pStyle w:val="a3"/>
        <w:ind w:firstLine="708"/>
        <w:jc w:val="both"/>
        <w:rPr>
          <w:rFonts w:ascii="Times New Roman" w:hAnsi="Times New Roman"/>
          <w:sz w:val="28"/>
          <w:szCs w:val="28"/>
          <w:lang w:val="ru-RU"/>
        </w:rPr>
      </w:pPr>
    </w:p>
    <w:p w:rsidR="007B18B0" w:rsidRPr="00D37A96" w:rsidRDefault="007B18B0" w:rsidP="007B18B0">
      <w:pPr>
        <w:pStyle w:val="a3"/>
        <w:jc w:val="center"/>
        <w:rPr>
          <w:rFonts w:ascii="Times New Roman" w:hAnsi="Times New Roman"/>
          <w:b/>
          <w:sz w:val="28"/>
          <w:szCs w:val="28"/>
          <w:lang w:val="ru-RU"/>
        </w:rPr>
      </w:pPr>
      <w:r w:rsidRPr="00D37A96">
        <w:rPr>
          <w:rFonts w:ascii="Times New Roman" w:hAnsi="Times New Roman"/>
          <w:b/>
          <w:sz w:val="28"/>
          <w:szCs w:val="28"/>
          <w:lang w:val="ru-RU"/>
        </w:rPr>
        <w:t xml:space="preserve">Глава 6. Порядок принятия решения конкурсной комиссии </w:t>
      </w:r>
      <w:r w:rsidRPr="00D37A96">
        <w:rPr>
          <w:rFonts w:ascii="Times New Roman" w:hAnsi="Times New Roman"/>
          <w:b/>
          <w:sz w:val="28"/>
          <w:szCs w:val="28"/>
          <w:lang w:val="ru-RU"/>
        </w:rPr>
        <w:br/>
        <w:t>по результатам конкурса</w:t>
      </w:r>
    </w:p>
    <w:p w:rsidR="007B18B0" w:rsidRPr="00D37A96" w:rsidRDefault="007B18B0" w:rsidP="007B18B0">
      <w:pPr>
        <w:pStyle w:val="a3"/>
        <w:jc w:val="both"/>
        <w:rPr>
          <w:rFonts w:ascii="Times New Roman" w:hAnsi="Times New Roman"/>
          <w:sz w:val="28"/>
          <w:szCs w:val="28"/>
          <w:lang w:val="ru-RU"/>
        </w:rPr>
      </w:pP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52. По результатам конкурса конкурсная комиссия принимает одно из следующих решений:</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1) о представлении кандидатур на рассмотрение Собрания депутатов.</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В данном решении могут содержаться также рекомендации конкурсной комиссии в отношении кандидатов;</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2) о признании конкурса не</w:t>
      </w:r>
      <w:r w:rsidR="00D05039">
        <w:rPr>
          <w:rFonts w:ascii="Times New Roman" w:hAnsi="Times New Roman"/>
          <w:sz w:val="28"/>
          <w:szCs w:val="28"/>
          <w:lang w:val="ru-RU"/>
        </w:rPr>
        <w:t xml:space="preserve"> </w:t>
      </w:r>
      <w:r w:rsidRPr="00D37A96">
        <w:rPr>
          <w:rFonts w:ascii="Times New Roman" w:hAnsi="Times New Roman"/>
          <w:sz w:val="28"/>
          <w:szCs w:val="28"/>
          <w:lang w:val="ru-RU"/>
        </w:rPr>
        <w:t>состоявшимся в следующих случаях:</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признания всех кандидатов несоответствующими требованиям, установленным настоящим Положением;</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lastRenderedPageBreak/>
        <w:t>наличия менее двух кандидатур для представления на рассмотрение Собрания депутатов;</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подачи всеми кандидатами заявлений об отказе от участия в конкурсе.</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 xml:space="preserve">53. Решение по результатам конкурса принимается открытым голосованием простым большинством голосов от числа членов конкурсной комиссии, присутствующих на заседании. При равенстве голосов решающим является голос председателя конкурсной комиссии. </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54. Конкурсная комиссия уведомляет о принятом по результатам конкурса решении каждого из кандидатов, принявших участие в конкурсе, в срок не позднее 5 рабочих дней со дня принятия конкурсной комиссией соответствующего решения.</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55. Решение конкурсной комиссии по результатам конкурса с приложением документов, представленных кандидатами в конкурсную комиссию, направляется в Собрание депутатов не позднее</w:t>
      </w:r>
      <w:r w:rsidR="00D05039">
        <w:rPr>
          <w:rFonts w:ascii="Times New Roman" w:hAnsi="Times New Roman"/>
          <w:sz w:val="28"/>
          <w:szCs w:val="28"/>
          <w:lang w:val="ru-RU"/>
        </w:rPr>
        <w:t>,</w:t>
      </w:r>
      <w:r w:rsidRPr="00D37A96">
        <w:rPr>
          <w:rFonts w:ascii="Times New Roman" w:hAnsi="Times New Roman"/>
          <w:sz w:val="28"/>
          <w:szCs w:val="28"/>
          <w:lang w:val="ru-RU"/>
        </w:rPr>
        <w:t xml:space="preserve"> чем на следующий день после принятия решения.</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56. Рассмотрение Собранием депутатов вопроса об избрании главы сельского поселения осуществляется в срок не позднее 10 рабочих дней со дня внесения конкурсной комиссией решения по результатам конкурса.</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57. В случае признания конкурса несостоявшимся либо в случае непринятия Собранием депутатов решения об избрании главы сельского поселения из числа кандидатов, представленных конкурсной комиссией, Собрание депутатов принимает решение о повторном проведении конкурса в соответствии с настоящим Положением. При этом персональный состав и полномочия членов ранее сформированной конкурсной комиссии сохраняются.</w:t>
      </w:r>
    </w:p>
    <w:p w:rsidR="007B18B0" w:rsidRPr="00D37A96" w:rsidRDefault="007B18B0" w:rsidP="007B18B0">
      <w:pPr>
        <w:pStyle w:val="a3"/>
        <w:ind w:firstLine="708"/>
        <w:jc w:val="both"/>
        <w:rPr>
          <w:rFonts w:ascii="Times New Roman" w:hAnsi="Times New Roman"/>
          <w:sz w:val="28"/>
          <w:szCs w:val="28"/>
          <w:lang w:val="ru-RU"/>
        </w:rPr>
      </w:pPr>
    </w:p>
    <w:p w:rsidR="007B18B0" w:rsidRPr="00D37A96" w:rsidRDefault="007B18B0" w:rsidP="007B18B0">
      <w:pPr>
        <w:pStyle w:val="a3"/>
        <w:jc w:val="center"/>
        <w:rPr>
          <w:rFonts w:ascii="Times New Roman" w:hAnsi="Times New Roman"/>
          <w:b/>
          <w:sz w:val="28"/>
          <w:szCs w:val="28"/>
          <w:lang w:val="ru-RU"/>
        </w:rPr>
      </w:pPr>
      <w:r w:rsidRPr="00D37A96">
        <w:rPr>
          <w:rFonts w:ascii="Times New Roman" w:hAnsi="Times New Roman"/>
          <w:b/>
          <w:sz w:val="28"/>
          <w:szCs w:val="28"/>
          <w:lang w:val="ru-RU"/>
        </w:rPr>
        <w:t>Глава 7. Заключительные положения</w:t>
      </w:r>
    </w:p>
    <w:p w:rsidR="007B18B0" w:rsidRPr="00D37A96" w:rsidRDefault="007B18B0" w:rsidP="007B18B0">
      <w:pPr>
        <w:pStyle w:val="a3"/>
        <w:jc w:val="both"/>
        <w:rPr>
          <w:rFonts w:ascii="Times New Roman" w:hAnsi="Times New Roman"/>
          <w:sz w:val="28"/>
          <w:szCs w:val="28"/>
          <w:lang w:val="ru-RU"/>
        </w:rPr>
      </w:pP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58. Кандидат вправе обжаловать решение конкурсной комиссии по результатам конкурса в соответствии с законодательством Российской Федерации.</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59. Расходы кандидатов и граждан, связанные с участием в конкурсе, осуществляются за счет их собственных средств.</w:t>
      </w:r>
    </w:p>
    <w:p w:rsidR="007B18B0" w:rsidRPr="00D37A96" w:rsidRDefault="007B18B0" w:rsidP="007B18B0">
      <w:pPr>
        <w:pStyle w:val="a3"/>
        <w:ind w:firstLine="708"/>
        <w:jc w:val="both"/>
        <w:rPr>
          <w:rFonts w:ascii="Times New Roman" w:hAnsi="Times New Roman"/>
          <w:sz w:val="28"/>
          <w:szCs w:val="28"/>
          <w:lang w:val="ru-RU"/>
        </w:rPr>
      </w:pPr>
      <w:r w:rsidRPr="00D37A96">
        <w:rPr>
          <w:rFonts w:ascii="Times New Roman" w:hAnsi="Times New Roman"/>
          <w:sz w:val="28"/>
          <w:szCs w:val="28"/>
          <w:lang w:val="ru-RU"/>
        </w:rPr>
        <w:t>60. Документы граждан, не допущенных к участию в конкурсе, возвращаются по письменному заявлению в течение трех лет со дня завершения конкурса.</w:t>
      </w:r>
    </w:p>
    <w:sectPr w:rsidR="007B18B0" w:rsidRPr="00D37A96" w:rsidSect="00D1068E">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1DB" w:rsidRDefault="00E661DB">
      <w:r>
        <w:separator/>
      </w:r>
    </w:p>
  </w:endnote>
  <w:endnote w:type="continuationSeparator" w:id="1">
    <w:p w:rsidR="00E661DB" w:rsidRDefault="00E661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1DB" w:rsidRDefault="00E661DB">
      <w:r>
        <w:separator/>
      </w:r>
    </w:p>
  </w:footnote>
  <w:footnote w:type="continuationSeparator" w:id="1">
    <w:p w:rsidR="00E661DB" w:rsidRDefault="00E661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7290224"/>
    </w:sdtPr>
    <w:sdtContent>
      <w:p w:rsidR="006B2FA6" w:rsidRDefault="0096083E">
        <w:pPr>
          <w:pStyle w:val="a4"/>
          <w:jc w:val="center"/>
        </w:pPr>
        <w:r>
          <w:fldChar w:fldCharType="begin"/>
        </w:r>
        <w:r w:rsidR="006B2FA6">
          <w:instrText>PAGE   \* MERGEFORMAT</w:instrText>
        </w:r>
        <w:r>
          <w:fldChar w:fldCharType="separate"/>
        </w:r>
        <w:r w:rsidR="00012405">
          <w:rPr>
            <w:noProof/>
          </w:rPr>
          <w:t>1</w:t>
        </w:r>
        <w:r>
          <w:fldChar w:fldCharType="end"/>
        </w:r>
      </w:p>
    </w:sdtContent>
  </w:sdt>
  <w:p w:rsidR="006B2FA6" w:rsidRDefault="006B2FA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useFELayout/>
  </w:compat>
  <w:rsids>
    <w:rsidRoot w:val="00143169"/>
    <w:rsid w:val="00012405"/>
    <w:rsid w:val="00015EBB"/>
    <w:rsid w:val="000921C8"/>
    <w:rsid w:val="000A0F14"/>
    <w:rsid w:val="000F7F6E"/>
    <w:rsid w:val="00110165"/>
    <w:rsid w:val="00143169"/>
    <w:rsid w:val="0017510F"/>
    <w:rsid w:val="001B3BB9"/>
    <w:rsid w:val="001C471A"/>
    <w:rsid w:val="001E77AB"/>
    <w:rsid w:val="002346FB"/>
    <w:rsid w:val="0027566A"/>
    <w:rsid w:val="003408C2"/>
    <w:rsid w:val="003C222A"/>
    <w:rsid w:val="00403F05"/>
    <w:rsid w:val="004C5CCE"/>
    <w:rsid w:val="006266DF"/>
    <w:rsid w:val="00650790"/>
    <w:rsid w:val="00685480"/>
    <w:rsid w:val="006B2FA6"/>
    <w:rsid w:val="006E490B"/>
    <w:rsid w:val="007A168D"/>
    <w:rsid w:val="007B18B0"/>
    <w:rsid w:val="00842384"/>
    <w:rsid w:val="00866F1B"/>
    <w:rsid w:val="00895118"/>
    <w:rsid w:val="00895E09"/>
    <w:rsid w:val="0093585C"/>
    <w:rsid w:val="0096083E"/>
    <w:rsid w:val="009764A8"/>
    <w:rsid w:val="00996A86"/>
    <w:rsid w:val="00AE2EEF"/>
    <w:rsid w:val="00B1012C"/>
    <w:rsid w:val="00B24D0E"/>
    <w:rsid w:val="00BA324C"/>
    <w:rsid w:val="00C15AE6"/>
    <w:rsid w:val="00C27C36"/>
    <w:rsid w:val="00CA0057"/>
    <w:rsid w:val="00CC199B"/>
    <w:rsid w:val="00D05039"/>
    <w:rsid w:val="00D1068E"/>
    <w:rsid w:val="00D220DE"/>
    <w:rsid w:val="00D37A96"/>
    <w:rsid w:val="00D70970"/>
    <w:rsid w:val="00D963C2"/>
    <w:rsid w:val="00E661DB"/>
    <w:rsid w:val="00EC5329"/>
    <w:rsid w:val="00F74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EEF"/>
    <w:pPr>
      <w:spacing w:after="0" w:line="240" w:lineRule="auto"/>
    </w:pPr>
    <w:rPr>
      <w:sz w:val="24"/>
      <w:szCs w:val="24"/>
    </w:rPr>
  </w:style>
  <w:style w:type="paragraph" w:styleId="1">
    <w:name w:val="heading 1"/>
    <w:basedOn w:val="a"/>
    <w:next w:val="a"/>
    <w:link w:val="10"/>
    <w:uiPriority w:val="9"/>
    <w:qFormat/>
    <w:rsid w:val="00AE2EE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AE2EE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AE2EE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AE2EEF"/>
    <w:pPr>
      <w:keepNext/>
      <w:spacing w:before="240" w:after="60"/>
      <w:outlineLvl w:val="3"/>
    </w:pPr>
    <w:rPr>
      <w:b/>
      <w:bCs/>
      <w:sz w:val="28"/>
      <w:szCs w:val="28"/>
    </w:rPr>
  </w:style>
  <w:style w:type="paragraph" w:styleId="5">
    <w:name w:val="heading 5"/>
    <w:basedOn w:val="a"/>
    <w:next w:val="a"/>
    <w:link w:val="50"/>
    <w:uiPriority w:val="9"/>
    <w:semiHidden/>
    <w:unhideWhenUsed/>
    <w:qFormat/>
    <w:rsid w:val="00AE2EEF"/>
    <w:pPr>
      <w:spacing w:before="240" w:after="60"/>
      <w:outlineLvl w:val="4"/>
    </w:pPr>
    <w:rPr>
      <w:b/>
      <w:bCs/>
      <w:i/>
      <w:iCs/>
      <w:sz w:val="26"/>
      <w:szCs w:val="26"/>
    </w:rPr>
  </w:style>
  <w:style w:type="paragraph" w:styleId="6">
    <w:name w:val="heading 6"/>
    <w:basedOn w:val="a"/>
    <w:next w:val="a"/>
    <w:link w:val="60"/>
    <w:uiPriority w:val="9"/>
    <w:semiHidden/>
    <w:unhideWhenUsed/>
    <w:qFormat/>
    <w:rsid w:val="00AE2EEF"/>
    <w:pPr>
      <w:spacing w:before="240" w:after="60"/>
      <w:outlineLvl w:val="5"/>
    </w:pPr>
    <w:rPr>
      <w:b/>
      <w:bCs/>
      <w:sz w:val="22"/>
      <w:szCs w:val="22"/>
    </w:rPr>
  </w:style>
  <w:style w:type="paragraph" w:styleId="7">
    <w:name w:val="heading 7"/>
    <w:basedOn w:val="a"/>
    <w:next w:val="a"/>
    <w:link w:val="70"/>
    <w:uiPriority w:val="9"/>
    <w:semiHidden/>
    <w:unhideWhenUsed/>
    <w:qFormat/>
    <w:rsid w:val="00AE2EEF"/>
    <w:pPr>
      <w:spacing w:before="240" w:after="60"/>
      <w:outlineLvl w:val="6"/>
    </w:pPr>
  </w:style>
  <w:style w:type="paragraph" w:styleId="8">
    <w:name w:val="heading 8"/>
    <w:basedOn w:val="a"/>
    <w:next w:val="a"/>
    <w:link w:val="80"/>
    <w:uiPriority w:val="9"/>
    <w:semiHidden/>
    <w:unhideWhenUsed/>
    <w:qFormat/>
    <w:rsid w:val="00AE2EEF"/>
    <w:pPr>
      <w:spacing w:before="240" w:after="60"/>
      <w:outlineLvl w:val="7"/>
    </w:pPr>
    <w:rPr>
      <w:i/>
      <w:iCs/>
    </w:rPr>
  </w:style>
  <w:style w:type="paragraph" w:styleId="9">
    <w:name w:val="heading 9"/>
    <w:basedOn w:val="a"/>
    <w:next w:val="a"/>
    <w:link w:val="90"/>
    <w:uiPriority w:val="9"/>
    <w:semiHidden/>
    <w:unhideWhenUsed/>
    <w:qFormat/>
    <w:rsid w:val="00AE2EE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AE2EEF"/>
    <w:rPr>
      <w:szCs w:val="32"/>
    </w:rPr>
  </w:style>
  <w:style w:type="paragraph" w:styleId="a4">
    <w:name w:val="header"/>
    <w:basedOn w:val="a"/>
    <w:link w:val="a5"/>
    <w:uiPriority w:val="99"/>
    <w:unhideWhenUsed/>
    <w:rsid w:val="007B18B0"/>
    <w:pPr>
      <w:tabs>
        <w:tab w:val="center" w:pos="4677"/>
        <w:tab w:val="right" w:pos="9355"/>
      </w:tabs>
    </w:pPr>
    <w:rPr>
      <w:rFonts w:eastAsiaTheme="minorHAnsi" w:cstheme="minorBidi"/>
      <w:sz w:val="22"/>
      <w:szCs w:val="22"/>
    </w:rPr>
  </w:style>
  <w:style w:type="character" w:customStyle="1" w:styleId="a5">
    <w:name w:val="Верхний колонтитул Знак"/>
    <w:basedOn w:val="a0"/>
    <w:link w:val="a4"/>
    <w:uiPriority w:val="99"/>
    <w:rsid w:val="007B18B0"/>
  </w:style>
  <w:style w:type="character" w:customStyle="1" w:styleId="10">
    <w:name w:val="Заголовок 1 Знак"/>
    <w:basedOn w:val="a0"/>
    <w:link w:val="1"/>
    <w:uiPriority w:val="9"/>
    <w:rsid w:val="00AE2EEF"/>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AE2EE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E2EEF"/>
    <w:rPr>
      <w:rFonts w:asciiTheme="majorHAnsi" w:eastAsiaTheme="majorEastAsia" w:hAnsiTheme="majorHAnsi"/>
      <w:b/>
      <w:bCs/>
      <w:sz w:val="26"/>
      <w:szCs w:val="26"/>
    </w:rPr>
  </w:style>
  <w:style w:type="character" w:customStyle="1" w:styleId="40">
    <w:name w:val="Заголовок 4 Знак"/>
    <w:basedOn w:val="a0"/>
    <w:link w:val="4"/>
    <w:uiPriority w:val="9"/>
    <w:rsid w:val="00AE2EEF"/>
    <w:rPr>
      <w:b/>
      <w:bCs/>
      <w:sz w:val="28"/>
      <w:szCs w:val="28"/>
    </w:rPr>
  </w:style>
  <w:style w:type="character" w:customStyle="1" w:styleId="50">
    <w:name w:val="Заголовок 5 Знак"/>
    <w:basedOn w:val="a0"/>
    <w:link w:val="5"/>
    <w:uiPriority w:val="9"/>
    <w:semiHidden/>
    <w:rsid w:val="00AE2EEF"/>
    <w:rPr>
      <w:b/>
      <w:bCs/>
      <w:i/>
      <w:iCs/>
      <w:sz w:val="26"/>
      <w:szCs w:val="26"/>
    </w:rPr>
  </w:style>
  <w:style w:type="character" w:customStyle="1" w:styleId="60">
    <w:name w:val="Заголовок 6 Знак"/>
    <w:basedOn w:val="a0"/>
    <w:link w:val="6"/>
    <w:uiPriority w:val="9"/>
    <w:semiHidden/>
    <w:rsid w:val="00AE2EEF"/>
    <w:rPr>
      <w:b/>
      <w:bCs/>
    </w:rPr>
  </w:style>
  <w:style w:type="character" w:customStyle="1" w:styleId="70">
    <w:name w:val="Заголовок 7 Знак"/>
    <w:basedOn w:val="a0"/>
    <w:link w:val="7"/>
    <w:uiPriority w:val="9"/>
    <w:semiHidden/>
    <w:rsid w:val="00AE2EEF"/>
    <w:rPr>
      <w:sz w:val="24"/>
      <w:szCs w:val="24"/>
    </w:rPr>
  </w:style>
  <w:style w:type="character" w:customStyle="1" w:styleId="80">
    <w:name w:val="Заголовок 8 Знак"/>
    <w:basedOn w:val="a0"/>
    <w:link w:val="8"/>
    <w:uiPriority w:val="9"/>
    <w:semiHidden/>
    <w:rsid w:val="00AE2EEF"/>
    <w:rPr>
      <w:i/>
      <w:iCs/>
      <w:sz w:val="24"/>
      <w:szCs w:val="24"/>
    </w:rPr>
  </w:style>
  <w:style w:type="character" w:customStyle="1" w:styleId="90">
    <w:name w:val="Заголовок 9 Знак"/>
    <w:basedOn w:val="a0"/>
    <w:link w:val="9"/>
    <w:uiPriority w:val="9"/>
    <w:semiHidden/>
    <w:rsid w:val="00AE2EEF"/>
    <w:rPr>
      <w:rFonts w:asciiTheme="majorHAnsi" w:eastAsiaTheme="majorEastAsia" w:hAnsiTheme="majorHAnsi"/>
    </w:rPr>
  </w:style>
  <w:style w:type="paragraph" w:styleId="a6">
    <w:name w:val="Title"/>
    <w:basedOn w:val="a"/>
    <w:next w:val="a"/>
    <w:link w:val="a7"/>
    <w:uiPriority w:val="10"/>
    <w:qFormat/>
    <w:rsid w:val="00AE2EEF"/>
    <w:pPr>
      <w:spacing w:before="240" w:after="60"/>
      <w:jc w:val="center"/>
      <w:outlineLvl w:val="0"/>
    </w:pPr>
    <w:rPr>
      <w:rFonts w:asciiTheme="majorHAnsi" w:eastAsiaTheme="majorEastAsia" w:hAnsiTheme="majorHAnsi"/>
      <w:b/>
      <w:bCs/>
      <w:kern w:val="28"/>
      <w:sz w:val="32"/>
      <w:szCs w:val="32"/>
    </w:rPr>
  </w:style>
  <w:style w:type="character" w:customStyle="1" w:styleId="a7">
    <w:name w:val="Название Знак"/>
    <w:basedOn w:val="a0"/>
    <w:link w:val="a6"/>
    <w:uiPriority w:val="10"/>
    <w:rsid w:val="00AE2EEF"/>
    <w:rPr>
      <w:rFonts w:asciiTheme="majorHAnsi" w:eastAsiaTheme="majorEastAsia" w:hAnsiTheme="majorHAnsi"/>
      <w:b/>
      <w:bCs/>
      <w:kern w:val="28"/>
      <w:sz w:val="32"/>
      <w:szCs w:val="32"/>
    </w:rPr>
  </w:style>
  <w:style w:type="paragraph" w:styleId="a8">
    <w:name w:val="Subtitle"/>
    <w:basedOn w:val="a"/>
    <w:next w:val="a"/>
    <w:link w:val="a9"/>
    <w:uiPriority w:val="11"/>
    <w:qFormat/>
    <w:rsid w:val="00AE2EEF"/>
    <w:pPr>
      <w:spacing w:after="60"/>
      <w:jc w:val="center"/>
      <w:outlineLvl w:val="1"/>
    </w:pPr>
    <w:rPr>
      <w:rFonts w:asciiTheme="majorHAnsi" w:eastAsiaTheme="majorEastAsia" w:hAnsiTheme="majorHAnsi"/>
    </w:rPr>
  </w:style>
  <w:style w:type="character" w:customStyle="1" w:styleId="a9">
    <w:name w:val="Подзаголовок Знак"/>
    <w:basedOn w:val="a0"/>
    <w:link w:val="a8"/>
    <w:uiPriority w:val="11"/>
    <w:rsid w:val="00AE2EEF"/>
    <w:rPr>
      <w:rFonts w:asciiTheme="majorHAnsi" w:eastAsiaTheme="majorEastAsia" w:hAnsiTheme="majorHAnsi"/>
      <w:sz w:val="24"/>
      <w:szCs w:val="24"/>
    </w:rPr>
  </w:style>
  <w:style w:type="character" w:styleId="aa">
    <w:name w:val="Strong"/>
    <w:basedOn w:val="a0"/>
    <w:uiPriority w:val="22"/>
    <w:qFormat/>
    <w:rsid w:val="00AE2EEF"/>
    <w:rPr>
      <w:b/>
      <w:bCs/>
    </w:rPr>
  </w:style>
  <w:style w:type="character" w:styleId="ab">
    <w:name w:val="Emphasis"/>
    <w:basedOn w:val="a0"/>
    <w:uiPriority w:val="20"/>
    <w:qFormat/>
    <w:rsid w:val="00AE2EEF"/>
    <w:rPr>
      <w:rFonts w:asciiTheme="minorHAnsi" w:hAnsiTheme="minorHAnsi"/>
      <w:b/>
      <w:i/>
      <w:iCs/>
    </w:rPr>
  </w:style>
  <w:style w:type="paragraph" w:styleId="ac">
    <w:name w:val="List Paragraph"/>
    <w:basedOn w:val="a"/>
    <w:uiPriority w:val="34"/>
    <w:qFormat/>
    <w:rsid w:val="00AE2EEF"/>
    <w:pPr>
      <w:ind w:left="720"/>
      <w:contextualSpacing/>
    </w:pPr>
  </w:style>
  <w:style w:type="paragraph" w:styleId="21">
    <w:name w:val="Quote"/>
    <w:basedOn w:val="a"/>
    <w:next w:val="a"/>
    <w:link w:val="22"/>
    <w:uiPriority w:val="29"/>
    <w:qFormat/>
    <w:rsid w:val="00AE2EEF"/>
    <w:rPr>
      <w:i/>
    </w:rPr>
  </w:style>
  <w:style w:type="character" w:customStyle="1" w:styleId="22">
    <w:name w:val="Цитата 2 Знак"/>
    <w:basedOn w:val="a0"/>
    <w:link w:val="21"/>
    <w:uiPriority w:val="29"/>
    <w:rsid w:val="00AE2EEF"/>
    <w:rPr>
      <w:i/>
      <w:sz w:val="24"/>
      <w:szCs w:val="24"/>
    </w:rPr>
  </w:style>
  <w:style w:type="paragraph" w:styleId="ad">
    <w:name w:val="Intense Quote"/>
    <w:basedOn w:val="a"/>
    <w:next w:val="a"/>
    <w:link w:val="ae"/>
    <w:uiPriority w:val="30"/>
    <w:qFormat/>
    <w:rsid w:val="00AE2EEF"/>
    <w:pPr>
      <w:ind w:left="720" w:right="720"/>
    </w:pPr>
    <w:rPr>
      <w:b/>
      <w:i/>
      <w:szCs w:val="22"/>
    </w:rPr>
  </w:style>
  <w:style w:type="character" w:customStyle="1" w:styleId="ae">
    <w:name w:val="Выделенная цитата Знак"/>
    <w:basedOn w:val="a0"/>
    <w:link w:val="ad"/>
    <w:uiPriority w:val="30"/>
    <w:rsid w:val="00AE2EEF"/>
    <w:rPr>
      <w:b/>
      <w:i/>
      <w:sz w:val="24"/>
    </w:rPr>
  </w:style>
  <w:style w:type="character" w:styleId="af">
    <w:name w:val="Subtle Emphasis"/>
    <w:uiPriority w:val="19"/>
    <w:qFormat/>
    <w:rsid w:val="00AE2EEF"/>
    <w:rPr>
      <w:i/>
      <w:color w:val="5A5A5A" w:themeColor="text1" w:themeTint="A5"/>
    </w:rPr>
  </w:style>
  <w:style w:type="character" w:styleId="af0">
    <w:name w:val="Intense Emphasis"/>
    <w:basedOn w:val="a0"/>
    <w:uiPriority w:val="21"/>
    <w:qFormat/>
    <w:rsid w:val="00AE2EEF"/>
    <w:rPr>
      <w:b/>
      <w:i/>
      <w:sz w:val="24"/>
      <w:szCs w:val="24"/>
      <w:u w:val="single"/>
    </w:rPr>
  </w:style>
  <w:style w:type="character" w:styleId="af1">
    <w:name w:val="Subtle Reference"/>
    <w:basedOn w:val="a0"/>
    <w:uiPriority w:val="31"/>
    <w:qFormat/>
    <w:rsid w:val="00AE2EEF"/>
    <w:rPr>
      <w:sz w:val="24"/>
      <w:szCs w:val="24"/>
      <w:u w:val="single"/>
    </w:rPr>
  </w:style>
  <w:style w:type="character" w:styleId="af2">
    <w:name w:val="Intense Reference"/>
    <w:basedOn w:val="a0"/>
    <w:uiPriority w:val="32"/>
    <w:qFormat/>
    <w:rsid w:val="00AE2EEF"/>
    <w:rPr>
      <w:b/>
      <w:sz w:val="24"/>
      <w:u w:val="single"/>
    </w:rPr>
  </w:style>
  <w:style w:type="character" w:styleId="af3">
    <w:name w:val="Book Title"/>
    <w:basedOn w:val="a0"/>
    <w:uiPriority w:val="33"/>
    <w:qFormat/>
    <w:rsid w:val="00AE2EEF"/>
    <w:rPr>
      <w:rFonts w:asciiTheme="majorHAnsi" w:eastAsiaTheme="majorEastAsia" w:hAnsiTheme="majorHAnsi"/>
      <w:b/>
      <w:i/>
      <w:sz w:val="24"/>
      <w:szCs w:val="24"/>
    </w:rPr>
  </w:style>
  <w:style w:type="paragraph" w:styleId="af4">
    <w:name w:val="TOC Heading"/>
    <w:basedOn w:val="1"/>
    <w:next w:val="a"/>
    <w:uiPriority w:val="39"/>
    <w:semiHidden/>
    <w:unhideWhenUsed/>
    <w:qFormat/>
    <w:rsid w:val="00AE2EEF"/>
    <w:pPr>
      <w:outlineLvl w:val="9"/>
    </w:pPr>
  </w:style>
  <w:style w:type="paragraph" w:styleId="af5">
    <w:name w:val="Balloon Text"/>
    <w:basedOn w:val="a"/>
    <w:link w:val="af6"/>
    <w:uiPriority w:val="99"/>
    <w:semiHidden/>
    <w:unhideWhenUsed/>
    <w:rsid w:val="00D37A96"/>
    <w:rPr>
      <w:rFonts w:ascii="Tahoma" w:hAnsi="Tahoma" w:cs="Tahoma"/>
      <w:sz w:val="16"/>
      <w:szCs w:val="16"/>
    </w:rPr>
  </w:style>
  <w:style w:type="character" w:customStyle="1" w:styleId="af6">
    <w:name w:val="Текст выноски Знак"/>
    <w:basedOn w:val="a0"/>
    <w:link w:val="af5"/>
    <w:uiPriority w:val="99"/>
    <w:semiHidden/>
    <w:rsid w:val="00D37A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8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3169"/>
    <w:pPr>
      <w:spacing w:after="0" w:line="240" w:lineRule="auto"/>
    </w:pPr>
  </w:style>
  <w:style w:type="paragraph" w:styleId="a4">
    <w:name w:val="header"/>
    <w:basedOn w:val="a"/>
    <w:link w:val="a5"/>
    <w:uiPriority w:val="99"/>
    <w:unhideWhenUsed/>
    <w:rsid w:val="007B18B0"/>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7B18B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Pages>
  <Words>3781</Words>
  <Characters>21553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23</cp:revision>
  <cp:lastPrinted>2015-09-10T20:27:00Z</cp:lastPrinted>
  <dcterms:created xsi:type="dcterms:W3CDTF">2015-06-01T12:16:00Z</dcterms:created>
  <dcterms:modified xsi:type="dcterms:W3CDTF">2018-10-02T11:08:00Z</dcterms:modified>
</cp:coreProperties>
</file>