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8"/>
          <w:shd w:fill="auto" w:val="clear"/>
        </w:rPr>
        <w:t xml:space="preserve">Модельный муниципальный нормативный правовой акт</w:t>
      </w:r>
    </w:p>
    <w:p>
      <w:pPr>
        <w:spacing w:before="0" w:after="1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0070C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70C0"/>
          <w:spacing w:val="0"/>
          <w:position w:val="0"/>
          <w:sz w:val="28"/>
          <w:shd w:fill="auto" w:val="clear"/>
        </w:rPr>
        <w:t xml:space="preserve">Собрание депутатов сельского поселения </w:t>
      </w:r>
      <w:r>
        <w:rPr>
          <w:rFonts w:ascii="Times New Roman" w:hAnsi="Times New Roman" w:cs="Times New Roman" w:eastAsia="Times New Roman"/>
          <w:b/>
          <w:i/>
          <w:color w:val="0070C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0070C0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b/>
          <w:i/>
          <w:color w:val="0070C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РЕШЕНИЕ</w:t>
      </w:r>
    </w:p>
    <w:p>
      <w:pPr>
        <w:spacing w:before="0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дата)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24.12.2021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г.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4</w:t>
      </w:r>
    </w:p>
    <w:p>
      <w:pPr>
        <w:spacing w:before="0" w:after="1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 утверждении положения о муниципальном контроле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сфере благоустройства на территории </w:t>
      </w:r>
      <w:r>
        <w:rPr>
          <w:rFonts w:ascii="Times New Roman" w:hAnsi="Times New Roman" w:cs="Times New Roman" w:eastAsia="Times New Roman"/>
          <w:b/>
          <w:i/>
          <w:color w:val="0070C0"/>
          <w:spacing w:val="0"/>
          <w:position w:val="0"/>
          <w:sz w:val="28"/>
          <w:shd w:fill="auto" w:val="clear"/>
        </w:rPr>
        <w:t xml:space="preserve">Администрации сельского поселения </w:t>
      </w:r>
      <w:r>
        <w:rPr>
          <w:rFonts w:ascii="Times New Roman" w:hAnsi="Times New Roman" w:cs="Times New Roman" w:eastAsia="Times New Roman"/>
          <w:b/>
          <w:i/>
          <w:color w:val="0070C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0070C0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b/>
          <w:i/>
          <w:color w:val="0070C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соответствии с пунктом 19 части 1 статьи 14 Федерального законаот 6 октября 2003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131-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целях реализации Федерального закона от 31 июля 2020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248-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Собрание депутатов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 сельского поселения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" w:line="240"/>
        <w:ind w:right="0" w:left="0" w:firstLine="54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РЕШИЛО:</w:t>
      </w:r>
    </w:p>
    <w:p>
      <w:pPr>
        <w:spacing w:before="0" w:after="1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Утвердить Положение о муниципальном контроле в сфере благоустройства на территории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Администрации сельского поселения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согласно приложению.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Опубликовать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решение в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информационном стенде и на досках объявлений администрации сельского поселения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разместить на официальном сайте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Администрации сельского поселения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решение вступает в силу со дня его официального опубликования, но не ранее 1 января 2022 года, за исключением положений раздела 5 Положения о муниципальном контроле в сфере благоустройства на территории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Администрации сельского поселения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Положения раздела 5 Положения о муниципальном контроле в сфере благоустройства на территории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Администрации сельского поселения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вступают в силу с 1 марта 2022 года. </w:t>
      </w:r>
    </w:p>
    <w:p>
      <w:pPr>
        <w:spacing w:before="0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 </w:t>
      </w:r>
    </w:p>
    <w:p>
      <w:pPr>
        <w:spacing w:before="0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Собрания депутатов сельского </w:t>
      </w:r>
    </w:p>
    <w:p>
      <w:pPr>
        <w:spacing w:before="0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поселения                                                                                   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Курбанов Р.А.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Глава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МО  сельского поселения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Султанов З.Р.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color w:val="0070C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70C0"/>
          <w:spacing w:val="0"/>
          <w:position w:val="0"/>
          <w:sz w:val="24"/>
          <w:shd w:fill="auto" w:val="clear"/>
        </w:rPr>
        <w:t xml:space="preserve">УТВЕРЖДЕНО</w:t>
      </w: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4"/>
          <w:shd w:fill="auto" w:val="clear"/>
        </w:rPr>
        <w:t xml:space="preserve">решением Собрания депутатов сельского поселения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4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4"/>
          <w:shd w:fill="auto" w:val="clear"/>
        </w:rPr>
        <w:t xml:space="preserve">от __________________ г. </w:t>
      </w:r>
      <w:r>
        <w:rPr>
          <w:rFonts w:ascii="Segoe UI Symbol" w:hAnsi="Segoe UI Symbol" w:cs="Segoe UI Symbol" w:eastAsia="Segoe UI Symbol"/>
          <w:i/>
          <w:color w:val="0070C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4"/>
          <w:shd w:fill="auto" w:val="clear"/>
        </w:rPr>
        <w:t xml:space="preserve"> ______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i/>
          <w:color w:val="0070C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Положение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муниципальном контроле  в сфере благоустройства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территории </w:t>
      </w:r>
      <w:r>
        <w:rPr>
          <w:rFonts w:ascii="Times New Roman" w:hAnsi="Times New Roman" w:cs="Times New Roman" w:eastAsia="Times New Roman"/>
          <w:b/>
          <w:i/>
          <w:color w:val="0070C0"/>
          <w:spacing w:val="0"/>
          <w:position w:val="0"/>
          <w:sz w:val="28"/>
          <w:shd w:fill="auto" w:val="clear"/>
        </w:rPr>
        <w:t xml:space="preserve">Администрации сельского поселения </w:t>
      </w:r>
      <w:r>
        <w:rPr>
          <w:rFonts w:ascii="Times New Roman" w:hAnsi="Times New Roman" w:cs="Times New Roman" w:eastAsia="Times New Roman"/>
          <w:b/>
          <w:i/>
          <w:color w:val="0070C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0070C0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b/>
          <w:i/>
          <w:color w:val="0070C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Общие положения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Положение устанавливает порядок осуществления муниципального контроля в сфере благоустройства на территории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Администрации сельского поселения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 в сфере благоустройства).</w:t>
      </w:r>
    </w:p>
    <w:p>
      <w:pPr>
        <w:spacing w:before="0" w:after="1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Муниципальный контроль представляет собой деятельность контрольных (надзорных) органов, направленную на предупреждение, выявление и пресечение нарушений обязательных требований, осуществляемую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 в сфере благоустройства осуществляется администрацией сельского поселения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администрация) в рамках полномочий органов местного самоуправления       по решению вопросов местного значения с учетом положений, установленных Федеральным законом от 6 октября 2003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131-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ФЗ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1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Должностными лицами администрации, уполномоченными осуществлять контроль в сфере благоустройства, являются Глава муниципального образования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(указать точные названия должностей соответствующих должностных лиц)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(далее также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должностные лица, уполномоченные осуществлять контроль).</w:t>
      </w:r>
    </w:p>
    <w:p>
      <w:pPr>
        <w:spacing w:before="0" w:after="1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Предметом контроля  в сфере благоустройства является соблюдение физическими и юридическими лицами независимо от их организационно-правовой формы, ведомственной принадлежности и форм собственности (далее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контролируемые лица) обязательных требований: </w:t>
      </w:r>
    </w:p>
    <w:p>
      <w:pPr>
        <w:spacing w:before="0" w:after="1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установленных Правилами благоустройства территории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Администрации сельского поселения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»)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утвержденных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Решением Собрания депутатов сельского поселения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Правила благоустройства);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соблюдение требований к обеспечению доступности для инвалидов объектов социальной, инженерной и транспортной инфраструктур                    и предоставляемых услуг;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организации благоустройства территории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село Изано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соответствии с указанными Правилами благоустройства.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Основными задачами контроля в сфере благоустройства являются: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проверка соблюдения обязательных требований, установленных муниципальными правовыми актами в сфере благоустройства;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своевременное выявление, пресечение и устранение правонарушений, допущенных в сфере благоустройства на территории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село Изано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принятие предусмотренных действующим законодательством мер      по пресечению и устранению выявленных нарушений.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Администрация осуществляет контроль за соблюдением Правил благоустройства, включающих: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обязательные требования по содержанию прилегающих территорий;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обязательные требования по содержанию элементов и объектов благоустройства, в том числе требования: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содержанию специальных знаков, надписей, содержащих информацию, необходимую для эксплуатации инженерных сооружений;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осуществлению земляных работ в соответствии с разрешением        на осуществление земляных работ, выдаваемым в соответствии с порядком осуществления земляных работ, установленным нормативными правовыми актами Республики Дагестан и Правилами благоустройства;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обеспечению свободных проходов к зданиям и входам в них,            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           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обязательные требования по уборке территории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Администрации сельского поселения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обязательные требования по уборке территории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Администрации сельского поселения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дополнительные обязательные требования пожарной безопасности       в период действия особого противопожарного режима;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обязательные требования по прокладке, переустройству, ремонту        и содержанию подземных коммуникаций на территориях общего пользования;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кустарников, установленные Правилами благоустройства;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обязательные требования по складированию твердых коммунальных отходов;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обязательные требования по выгулу животных и требования                  о недопустимости выпаса сельскохозяйственных животных и птиц                  на территориях общего пользования и иных, предусмотренных Правилами благоустройства, территориях.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               в пределах их компетенции.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                    и оформления, в том числе фасадов зданий, строений, сооружений, малые архитектурные формы, некапитальные нестационарные строения                     и сооружения, информационные щиты и указатели, применяемые как составные части благоустройства территории.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объектами благоустройства в настоящем Положении понимаются территории различного функционального назначения,                на которых осуществляется деятельность по благоустройству, в том числе: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дворовые территории;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детские и спортивные площадки;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площадки для выгула животных;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парковки (парковочные места);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парки, скверы, иные зеленые зоны;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технические и санитарно-защитные зоны;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осуществлении контроля в сфере благоустройства система оценки и управления рисками не применяется.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Профилактика рисков причинения вреда (ущерба) охраняемым законом ценностям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Администрация осуществляет контроль в сфере благоустройства      в том числе посредством проведения профилактических мероприятий.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              и факторов, способных привести к нарушениям обязательных требований      и (или) причинению вреда (ущерба) охраняемым законом ценностям,             и доведения обязательных требований до контролируемых лиц, способов     их соблюдения.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                к проведению контрольных мероприятий.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муниципального образования сельского поселения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принятия решения о проведении контрольных мероприятий.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информирование;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обобщение правоприменительной практики;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объявление предостережений;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консультирование;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профилактический визит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администрациив информационно-телекоммуникационной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официальный сайт администрации)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частью 3 статьи 46 Федерального закона от 31 июля 2020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248-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ФЗ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государственном контроле (надзоре) и муниципальном контроле               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Допускается информирование населения об обязательных требованиях, предъявляемых к объектам контроля Администрацией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сельского поселения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собраниях и конференциях граждан.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 Указанный доклад размещается в срок до 1 июля года, следующего                 за отчетным годом, на официальном сайте администрации в специальном разделе, посвященном контрольной деятельности.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        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Предостережения объявляются (подписываются) главой 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муниципального образования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позднее 30 дней со дня получения указанных сведений.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Предостережение оформляется в письменной форме или в форме электронного документа и направляется в адрес контролируемого лица.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                   от 31 марта 2021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151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типовых формах документов, используемых контрольным (надзорным) органом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объявления администрацией предостережения                          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результате рассмотрения возражения контролируемому лицу             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        и не должно превышать 15 минут.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Личный прием граждан проводится главой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муниципального образования сельского поселения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(или) должностным лицом, уполномоченным осуществлять контроль. Информация о месте приема, а также                       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Консультирование осуществляется в устной или письменной форме      по следующим вопросам: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 и осуществление контроля в сфере благоустройства;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порядок осуществления контрольных мероприятий, установленных настоящим Положением;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порядок обжалования действий (бездействия) должностных лиц, уполномоченных осуществлять контроль;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получение информации о нормативных правовых актах                   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контролируемым лицом представлен письменный запрос                     о представлении письменного ответа по вопросам консультирования;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время консультирования предоставить в устной форме ответ        на поставленные вопросы невозможно;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 на поставленные вопросы требует дополнительного запроса сведений.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                      в соответствии с законодательством Российской Федерации.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          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Информация, ставшая известной должностному лицу, уполномоченному осуществлять контроль, в ходе консультирования,            не может использоваться администрацией в целях оценки контролируемого лица по вопросам соблюдения обязательных требований.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Должностными лицами, уполномоченными осуществлять контроль, ведется журнал учета консультирований.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муниципального образования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 должностным лицом, уполномоченным осуществлять контроль.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проведении профилактического визита контролируемым лицам    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Осуществление контрольных мероприятий и контрольных действий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документарная проверка (посредством получения письменных объяснений, истребования документов, экспертизы);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видеозаписи);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выездное обследование (посредством осмотра, инструментального обследования (с применением видеозаписи), испытания, экспертизы).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Наблюдение за соблюдением обязательных требований и выездное обследование проводятся администрацией без взаимодействия                         с контролируемыми лицами.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Контрольные мероприятия, указанные в подпунктах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пункта 3.1 настоящего Положения, проводятся в форме внеплановых мероприятий.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Внеплановые контрольные мероприятия могут проводиться только после согласования с органами прокуратуры.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Основанием для проведения контрольных мероприятий, проводимых с взаимодействием с контролируемыми лицами, является: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        в отношении иных контролируемых лиц;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поручение Главы Республики Дагестан, поручение Правительства Республики Дагестан о проведении контрольных мероприятий в отношении конкретных контролируемых лиц;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требование прокурора о проведении контрольного мероприятия         в рамках надзора за исполнением законов, соблюдением прав и свобод человека и гражданина по поступившим в органы прокуратуры материалам    и обращениям;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истечение срока исполнения предписания об устранении выявленного нарушения обязательных требований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случаях, если контролируемым лицом не представлены документы и сведения, представление которых предусмотрено выданным ему предписанием, или    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Контрольные мероприятия, проводимые при взаимодействии           с контролируемым лицом, проводятся на основании распоряжения администрации о проведении контрольного мероприятия.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Контрольные мероприятия, проводимые без взаимодействия           с контролируемыми лицами, проводятся должностными лицами уполномоченными осуществлять контроль, на основании задания главы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муниципального образования сельского поселения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»)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задания, содержащегося        в планах работы администрации, в том числе в случаях, установленных Федеральным законом от 31 июля 2020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248-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                с Федеральным законом от 31 июля 2020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248-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Администрация при организации и осуществлении контроля            в сфере благоустройства получает на безвозмездной основе документы          и (или) сведения от иных органов либо подведомственных указанным органам организаций, в распоряжении которых находятся эти документы       и (или) сведения, в рамках межведомственного информационного взаимодействия,   в том числе в электронной форме. 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 апреля 2016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724-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                     и проведении проверок от иных государственных органов, органов местного самоуправления либо подведомственных государственным органам или органамместного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6 марта 2021 г.    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338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межведомственном информационном взаимодействии в рамках осуществления государственного контроля (надзора), муниципального контроля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              в администрацию (но не более чем на 20 дней), относится соблюдение одновременно следующих условий: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отсутствие контролируемого лица либо его представителя не препятствует оценке должностным лицом, уполномоченным осуществлять контроль в сфере благоустройства, 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отсутствие признаков явной непосредственной угрозы причинения или фактического причинения вреда (ущерба) охраняемым законом ценностям;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имеются уважительные причины для отсутствия контролируемого лица (болезнь контролируемого лица, его командировка и т.п.)                     при проведении контрольного мероприятия.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Срок проведения выездной проверки не может превышать            10  (десяти) рабочих дней.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                    и картометрические измерения, проводимые должностными лицами, уполномоченными на проведение контрольного мероприятия. Информация     о проведении фотосъемки, аудио- и видеозаписи, геодезических                     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      и (или) применение администрацией мер, предусмотренных частью 2 статьи 90 Федерального закона от 31 июля 2020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248-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государственномконтроле (надзоре) и муниципальном контроле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Информация о контрольных мероприятиях размещается в Едином реестре контрольных (надзорных) мероприятий.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Единый портал государственных и муниципальных услуг (функций)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единый портал государственных и муниципальных услуг) и (или) через региональный портал государственных                              и муниципальных услуг.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     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                     в электронномвиде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                               и аутентификации). Указанный гражданин вправе направлять администрации документы на бумажном носителе.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31 декабря 2023 года информирование контролируемого лица            о совершаемых должностными лицами, уполномоченными осуществлять контроль, действиях и принимаемых решениях, направление документов         и сведений контролируемому лицу администрацией могут осуществляться     в том числе на бумажном носителе с использованием почтовой связи              в случае невозможности информирования контролируемого лица                    в электронной форме либо по запросу контролируемого лица.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несогласия с фактами и выводами, изложенными в акте, контролируемое лицо вправе направить жалобу в порядке, предусмотренном статьями 39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40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Федерального закона от 31 июля 2020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248-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ФЗ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государственном контроле (надзоре) и муниципальном контроле               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разделом 4 настоящего Положения.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вырабатывает рекомендации по соблюдению обязательных требований или проводит иные мероприятия, направленные на профилактику рисков причинения вреда (ущерба) охраняемым законом ценностям.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выдать после оформления акта контрольного мероприятия контролируемому лицу предписание об устранении выявленных нарушений   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                по обеспечению его исполнения вплоть до обращения в суд с требованием     о принудительном исполнении предписания, если такая мера предусмотрена законодательством;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3.20.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Должностные лица, осуществляющие контроль, при осуществлении контроля в сфере благоустройства взаимодействуют               в установленном порядке с федеральными органами исполнительной власти и их территориальными органами, с органами исполнительной власти Республики Дагестан, органами местного самоуправления, правоохранительными органами, организациями и гражданами.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выявления в ходе проведения контрольного мероприятия       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3.21.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Должностные лица, уполномоченные осуществлять контроль, направляют копию указанного акта в орган власти, уполномоченный             на привлечение к соответствующей ответственности.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 июля 2020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248-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решений о проведении контрольных мероприятий;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актов контрольных мероприятий, предписаний об устранении выявленных нарушений;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Жалоба подается контролируемым лицом в уполномоченный        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      и регионального портала государственных и муниципальных услуг с учетом требований законодательства Российской Федерации о государственной        и иной охраняемой законом тайне. Соответствующаяжалоба подается контролируемым лицом на личном приеме главы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муниципального образования сельского поселения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предварительным информированием главы 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муниципального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наличии в жалобе (документах) сведений, составляющих государственную или иную охраняемую законом тайну.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Жалоба на решение администрации, действия (бездействие) его должностных лиц рассматривается главой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муниципального образования сельского поселения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муниципального образования сельского поселения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более чем на 20 рабочих дней.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Ключевые показатели контроля в сфере благоустройства 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 их целевые значения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Оценка результативности и эффективности осуществления контроля в сфере благоустройства осуществляется на основании статьи        30 Федерального закона от 31 июля 2020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248-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Ключевые показатели вида контроля и их целевые значения, индикативные показатели для контроля в сфере благоустройства утверждаются 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Собранием депутатов сельского поселения 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село Изано</w:t>
      </w:r>
      <w:r>
        <w:rPr>
          <w:rFonts w:ascii="Times New Roman" w:hAnsi="Times New Roman" w:cs="Times New Roman" w:eastAsia="Times New Roman"/>
          <w:i/>
          <w:color w:val="0070C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garantf1://31507144.0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